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5533D" w14:textId="77777777" w:rsidR="00EB46C9" w:rsidRDefault="009D302C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6A733E8" w14:textId="77777777" w:rsidR="00EB46C9" w:rsidRDefault="009D30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377F48F0" w14:textId="77777777" w:rsidR="00EB46C9" w:rsidRDefault="009D30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291DEA1E" w14:textId="77777777" w:rsidR="00EB46C9" w:rsidRDefault="009D302C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BAB4CF3" w14:textId="77777777" w:rsidR="00EB46C9" w:rsidRDefault="00EB46C9">
      <w:pPr>
        <w:jc w:val="center"/>
        <w:rPr>
          <w:b/>
          <w:bCs/>
          <w:sz w:val="28"/>
          <w:szCs w:val="28"/>
        </w:rPr>
      </w:pPr>
    </w:p>
    <w:p w14:paraId="75B3EE20" w14:textId="77777777" w:rsidR="00EB46C9" w:rsidRDefault="009D302C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 общественных финансов Финансового факультета</w:t>
      </w:r>
    </w:p>
    <w:tbl>
      <w:tblPr>
        <w:tblW w:w="5000" w:type="pct"/>
        <w:tblInd w:w="3" w:type="dxa"/>
        <w:tblLook w:val="0000" w:firstRow="0" w:lastRow="0" w:firstColumn="0" w:lastColumn="0" w:noHBand="0" w:noVBand="0"/>
      </w:tblPr>
      <w:tblGrid>
        <w:gridCol w:w="5279"/>
        <w:gridCol w:w="4926"/>
      </w:tblGrid>
      <w:tr w:rsidR="00101236" w:rsidRPr="00101236" w14:paraId="75ECC05B" w14:textId="77777777" w:rsidTr="00101236">
        <w:tc>
          <w:tcPr>
            <w:tcW w:w="4986" w:type="dxa"/>
          </w:tcPr>
          <w:p w14:paraId="76DD1045" w14:textId="77777777" w:rsidR="00101236" w:rsidRPr="00101236" w:rsidRDefault="00101236" w:rsidP="00101236">
            <w:pPr>
              <w:jc w:val="both"/>
              <w:rPr>
                <w:rFonts w:eastAsia="MS Mincho"/>
                <w:b/>
                <w:bCs/>
                <w:caps/>
                <w:sz w:val="28"/>
                <w:szCs w:val="28"/>
              </w:rPr>
            </w:pPr>
          </w:p>
          <w:p w14:paraId="19C62F10" w14:textId="77777777" w:rsidR="00101236" w:rsidRPr="00101236" w:rsidRDefault="00101236" w:rsidP="00101236">
            <w:pPr>
              <w:jc w:val="both"/>
              <w:rPr>
                <w:rFonts w:eastAsia="MS Mincho"/>
                <w:b/>
                <w:bCs/>
                <w:caps/>
                <w:color w:val="FFFFFF" w:themeColor="background1"/>
                <w:sz w:val="28"/>
                <w:szCs w:val="28"/>
              </w:rPr>
            </w:pPr>
          </w:p>
          <w:p w14:paraId="6308465D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СОГЛАСОВАНО</w:t>
            </w:r>
          </w:p>
          <w:p w14:paraId="4F80378C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</w:p>
          <w:p w14:paraId="04DFE6EE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______________________________</w:t>
            </w:r>
          </w:p>
          <w:p w14:paraId="1CAAEF9C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4"/>
                <w:szCs w:val="24"/>
              </w:rPr>
            </w:pPr>
            <w:r w:rsidRPr="00101236">
              <w:rPr>
                <w:rFonts w:eastAsia="MS Mincho"/>
                <w:color w:val="FFFFFF" w:themeColor="background1"/>
                <w:sz w:val="24"/>
                <w:szCs w:val="24"/>
              </w:rPr>
              <w:t>(наименование организации)</w:t>
            </w:r>
          </w:p>
          <w:p w14:paraId="64B70185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4"/>
                <w:szCs w:val="24"/>
              </w:rPr>
            </w:pPr>
            <w:r w:rsidRPr="00101236">
              <w:rPr>
                <w:rFonts w:eastAsia="MS Mincho"/>
                <w:color w:val="FFFFFF" w:themeColor="background1"/>
                <w:sz w:val="24"/>
                <w:szCs w:val="24"/>
              </w:rPr>
              <w:t>_________________________________</w:t>
            </w:r>
          </w:p>
          <w:p w14:paraId="5BC240F4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4"/>
                <w:szCs w:val="24"/>
              </w:rPr>
            </w:pPr>
            <w:r w:rsidRPr="00101236">
              <w:rPr>
                <w:rFonts w:eastAsia="MS Mincho"/>
                <w:color w:val="FFFFFF" w:themeColor="background1"/>
                <w:sz w:val="24"/>
                <w:szCs w:val="24"/>
              </w:rPr>
              <w:t>(должность представителя работодателя)</w:t>
            </w:r>
          </w:p>
          <w:p w14:paraId="4642B139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________________И.О. Фамилия</w:t>
            </w:r>
          </w:p>
          <w:p w14:paraId="0795B6B8" w14:textId="77777777" w:rsidR="00101236" w:rsidRPr="00101236" w:rsidRDefault="00101236" w:rsidP="00101236">
            <w:pPr>
              <w:widowControl/>
              <w:jc w:val="both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 xml:space="preserve">                   (подпись)</w:t>
            </w:r>
          </w:p>
          <w:p w14:paraId="158F709C" w14:textId="77777777" w:rsidR="00101236" w:rsidRPr="00101236" w:rsidRDefault="00101236" w:rsidP="00101236">
            <w:pPr>
              <w:widowControl/>
              <w:jc w:val="center"/>
              <w:rPr>
                <w:rFonts w:eastAsia="MS Mincho"/>
                <w:color w:val="FFFFFF" w:themeColor="background1"/>
                <w:sz w:val="28"/>
                <w:szCs w:val="28"/>
              </w:rPr>
            </w:pPr>
            <w:r w:rsidRPr="00101236">
              <w:rPr>
                <w:rFonts w:eastAsia="MS Mincho"/>
                <w:color w:val="FFFFFF" w:themeColor="background1"/>
                <w:sz w:val="28"/>
                <w:szCs w:val="28"/>
              </w:rPr>
              <w:t>«____» _____________ 2023 г.</w:t>
            </w:r>
          </w:p>
          <w:p w14:paraId="6CD3A274" w14:textId="77777777" w:rsidR="00101236" w:rsidRPr="00101236" w:rsidRDefault="00101236" w:rsidP="00101236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652" w:type="dxa"/>
          </w:tcPr>
          <w:p w14:paraId="0E0C2C29" w14:textId="77777777" w:rsidR="00101236" w:rsidRPr="00101236" w:rsidRDefault="00101236" w:rsidP="00101236">
            <w:pPr>
              <w:jc w:val="both"/>
              <w:rPr>
                <w:rFonts w:eastAsia="MS Mincho"/>
                <w:sz w:val="28"/>
                <w:szCs w:val="28"/>
              </w:rPr>
            </w:pPr>
          </w:p>
          <w:p w14:paraId="0406E9A7" w14:textId="77777777" w:rsidR="00101236" w:rsidRPr="00101236" w:rsidRDefault="00101236" w:rsidP="00101236">
            <w:pPr>
              <w:jc w:val="right"/>
              <w:rPr>
                <w:rFonts w:eastAsia="MS Mincho"/>
                <w:b/>
                <w:bCs/>
                <w:caps/>
                <w:sz w:val="28"/>
                <w:szCs w:val="28"/>
              </w:rPr>
            </w:pPr>
          </w:p>
          <w:p w14:paraId="183E6D75" w14:textId="1A923D0A" w:rsidR="00101236" w:rsidRPr="00101236" w:rsidRDefault="00101236" w:rsidP="00101236">
            <w:pPr>
              <w:spacing w:line="360" w:lineRule="auto"/>
              <w:jc w:val="both"/>
              <w:rPr>
                <w:rFonts w:eastAsia="MS Mincho"/>
                <w:sz w:val="28"/>
                <w:szCs w:val="28"/>
              </w:rPr>
            </w:pPr>
            <w:r w:rsidRPr="00101236">
              <w:rPr>
                <w:rFonts w:eastAsia="MS Mincho"/>
                <w:sz w:val="28"/>
                <w:szCs w:val="28"/>
              </w:rPr>
              <w:t xml:space="preserve">                    УТВЕРЖДАЮ</w:t>
            </w:r>
          </w:p>
          <w:p w14:paraId="2DF9E76A" w14:textId="77777777" w:rsidR="00101236" w:rsidRPr="00101236" w:rsidRDefault="00101236" w:rsidP="00101236">
            <w:pPr>
              <w:spacing w:line="360" w:lineRule="auto"/>
              <w:jc w:val="both"/>
              <w:rPr>
                <w:rFonts w:eastAsia="MS Mincho"/>
                <w:sz w:val="28"/>
                <w:szCs w:val="28"/>
              </w:rPr>
            </w:pPr>
            <w:r w:rsidRPr="00101236">
              <w:rPr>
                <w:rFonts w:eastAsia="MS Mincho"/>
                <w:sz w:val="28"/>
                <w:szCs w:val="28"/>
              </w:rPr>
              <w:t xml:space="preserve">                    Проректор по учебной и</w:t>
            </w:r>
          </w:p>
          <w:p w14:paraId="672F930A" w14:textId="77777777" w:rsidR="00101236" w:rsidRPr="00101236" w:rsidRDefault="00101236" w:rsidP="00101236">
            <w:pPr>
              <w:spacing w:line="360" w:lineRule="auto"/>
              <w:jc w:val="center"/>
              <w:rPr>
                <w:rFonts w:eastAsia="MS Mincho"/>
                <w:sz w:val="28"/>
                <w:szCs w:val="28"/>
              </w:rPr>
            </w:pPr>
            <w:r w:rsidRPr="00101236">
              <w:rPr>
                <w:rFonts w:eastAsia="MS Mincho"/>
                <w:sz w:val="28"/>
                <w:szCs w:val="28"/>
              </w:rPr>
              <w:t xml:space="preserve">         методической работе</w:t>
            </w:r>
          </w:p>
          <w:p w14:paraId="2728D60E" w14:textId="06E1A2D1" w:rsidR="00101236" w:rsidRPr="00101236" w:rsidRDefault="00DD2D62" w:rsidP="00DD2D62">
            <w:pPr>
              <w:spacing w:line="360" w:lineRule="auto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                    </w:t>
            </w:r>
            <w:r w:rsidR="00101236" w:rsidRPr="00101236">
              <w:rPr>
                <w:rFonts w:eastAsia="MS Mincho"/>
                <w:sz w:val="28"/>
                <w:szCs w:val="28"/>
              </w:rPr>
              <w:t>Е.А. Каменева</w:t>
            </w:r>
          </w:p>
          <w:p w14:paraId="64A88E62" w14:textId="3FF64648" w:rsidR="00101236" w:rsidRPr="00101236" w:rsidRDefault="00DD2D62" w:rsidP="00DD2D62">
            <w:pPr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                    </w:t>
            </w:r>
            <w:r w:rsidR="00101236" w:rsidRPr="00101236">
              <w:rPr>
                <w:rFonts w:eastAsia="MS Mincho"/>
                <w:sz w:val="28"/>
                <w:szCs w:val="28"/>
              </w:rPr>
              <w:t>«</w:t>
            </w:r>
            <w:r>
              <w:rPr>
                <w:rFonts w:eastAsia="MS Mincho"/>
                <w:sz w:val="28"/>
                <w:szCs w:val="28"/>
              </w:rPr>
              <w:t>18</w:t>
            </w:r>
            <w:r w:rsidR="00101236" w:rsidRPr="00101236">
              <w:rPr>
                <w:rFonts w:eastAsia="MS Mincho"/>
                <w:sz w:val="28"/>
                <w:szCs w:val="28"/>
              </w:rPr>
              <w:t>»</w:t>
            </w:r>
            <w:r>
              <w:rPr>
                <w:rFonts w:eastAsia="MS Mincho"/>
                <w:sz w:val="28"/>
                <w:szCs w:val="28"/>
              </w:rPr>
              <w:t xml:space="preserve"> апреля </w:t>
            </w:r>
            <w:r w:rsidR="00101236" w:rsidRPr="00101236">
              <w:rPr>
                <w:rFonts w:eastAsia="MS Mincho"/>
                <w:sz w:val="28"/>
                <w:szCs w:val="28"/>
              </w:rPr>
              <w:t>202</w:t>
            </w:r>
            <w:r w:rsidR="00101236">
              <w:rPr>
                <w:rFonts w:eastAsia="MS Mincho"/>
                <w:sz w:val="28"/>
                <w:szCs w:val="28"/>
              </w:rPr>
              <w:t>4</w:t>
            </w:r>
            <w:bookmarkStart w:id="0" w:name="_GoBack"/>
            <w:bookmarkEnd w:id="0"/>
            <w:r w:rsidR="00101236" w:rsidRPr="00101236">
              <w:rPr>
                <w:rFonts w:eastAsia="MS Mincho"/>
                <w:sz w:val="28"/>
                <w:szCs w:val="28"/>
              </w:rPr>
              <w:t xml:space="preserve"> г.</w:t>
            </w:r>
          </w:p>
          <w:p w14:paraId="316B2164" w14:textId="77777777" w:rsidR="00101236" w:rsidRPr="00101236" w:rsidRDefault="00101236" w:rsidP="00101236">
            <w:pPr>
              <w:jc w:val="right"/>
              <w:rPr>
                <w:rFonts w:eastAsia="MS Mincho"/>
                <w:sz w:val="28"/>
                <w:szCs w:val="28"/>
              </w:rPr>
            </w:pPr>
          </w:p>
        </w:tc>
      </w:tr>
    </w:tbl>
    <w:p w14:paraId="442BF4E2" w14:textId="77777777" w:rsidR="00101236" w:rsidRDefault="00101236">
      <w:pPr>
        <w:spacing w:line="360" w:lineRule="auto"/>
        <w:jc w:val="center"/>
        <w:rPr>
          <w:sz w:val="28"/>
          <w:szCs w:val="28"/>
        </w:rPr>
      </w:pPr>
    </w:p>
    <w:p w14:paraId="4E99544B" w14:textId="621B161B" w:rsidR="00EB46C9" w:rsidRPr="00E4501D" w:rsidRDefault="009D302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Дуброва М.В., Беляева М.В.</w:t>
      </w:r>
    </w:p>
    <w:p w14:paraId="6B438FC5" w14:textId="77777777" w:rsidR="00EB46C9" w:rsidRPr="00E4501D" w:rsidRDefault="009D302C">
      <w:pPr>
        <w:pStyle w:val="14"/>
        <w:ind w:right="-144"/>
        <w:jc w:val="center"/>
        <w:rPr>
          <w:b/>
          <w:bCs/>
          <w:caps/>
          <w:sz w:val="28"/>
          <w:szCs w:val="28"/>
        </w:rPr>
      </w:pPr>
      <w:r w:rsidRPr="00E4501D">
        <w:rPr>
          <w:b/>
          <w:bCs/>
          <w:sz w:val="28"/>
          <w:szCs w:val="28"/>
        </w:rPr>
        <w:t>Ф</w:t>
      </w:r>
      <w:r w:rsidRPr="00E4501D">
        <w:rPr>
          <w:b/>
          <w:bCs/>
          <w:caps/>
          <w:sz w:val="28"/>
          <w:szCs w:val="28"/>
        </w:rPr>
        <w:t>инансы государственных учреждений и корпораций</w:t>
      </w:r>
    </w:p>
    <w:p w14:paraId="19EF6032" w14:textId="77777777" w:rsidR="00EB46C9" w:rsidRPr="00E4501D" w:rsidRDefault="00EB46C9">
      <w:pPr>
        <w:pStyle w:val="14"/>
        <w:ind w:right="-144"/>
        <w:jc w:val="center"/>
        <w:rPr>
          <w:b/>
          <w:bCs/>
          <w:sz w:val="28"/>
          <w:szCs w:val="28"/>
        </w:rPr>
      </w:pPr>
    </w:p>
    <w:p w14:paraId="0F4A19BC" w14:textId="77777777" w:rsidR="00EB46C9" w:rsidRPr="00E4501D" w:rsidRDefault="009D302C">
      <w:pPr>
        <w:pStyle w:val="14"/>
        <w:ind w:right="-144"/>
        <w:jc w:val="center"/>
        <w:rPr>
          <w:b/>
          <w:bCs/>
          <w:sz w:val="28"/>
          <w:szCs w:val="28"/>
        </w:rPr>
      </w:pPr>
      <w:r w:rsidRPr="00E4501D">
        <w:rPr>
          <w:b/>
          <w:bCs/>
          <w:sz w:val="28"/>
          <w:szCs w:val="28"/>
        </w:rPr>
        <w:t xml:space="preserve">Рабочая программа дисциплины </w:t>
      </w:r>
    </w:p>
    <w:p w14:paraId="28CA0449" w14:textId="77777777" w:rsidR="00EB46C9" w:rsidRPr="00E4501D" w:rsidRDefault="009D302C">
      <w:pPr>
        <w:pStyle w:val="14"/>
        <w:ind w:right="-144"/>
        <w:jc w:val="center"/>
        <w:rPr>
          <w:sz w:val="28"/>
          <w:szCs w:val="28"/>
        </w:rPr>
      </w:pPr>
      <w:r w:rsidRPr="00E4501D">
        <w:rPr>
          <w:sz w:val="28"/>
          <w:szCs w:val="28"/>
        </w:rPr>
        <w:t>для студентов, обучающихся по направлению 38.03.01 «Экономика»,</w:t>
      </w:r>
    </w:p>
    <w:p w14:paraId="24669BA5" w14:textId="77777777" w:rsidR="00101236" w:rsidRDefault="009D302C">
      <w:pPr>
        <w:jc w:val="center"/>
        <w:rPr>
          <w:sz w:val="28"/>
          <w:szCs w:val="28"/>
        </w:rPr>
      </w:pPr>
      <w:r w:rsidRPr="00E4501D">
        <w:rPr>
          <w:sz w:val="28"/>
          <w:szCs w:val="28"/>
        </w:rPr>
        <w:t xml:space="preserve">ОП «Экономика и финансы», </w:t>
      </w:r>
    </w:p>
    <w:p w14:paraId="691326D4" w14:textId="3255E608" w:rsidR="00EB46C9" w:rsidRPr="00E4501D" w:rsidRDefault="009D302C">
      <w:pPr>
        <w:jc w:val="center"/>
        <w:rPr>
          <w:rFonts w:eastAsia="Calibri"/>
          <w:i/>
          <w:sz w:val="28"/>
          <w:szCs w:val="28"/>
        </w:rPr>
      </w:pPr>
      <w:r w:rsidRPr="00E4501D">
        <w:rPr>
          <w:sz w:val="28"/>
          <w:szCs w:val="28"/>
        </w:rPr>
        <w:t>Профиль: «Государственные и муниципальные финансы»</w:t>
      </w:r>
    </w:p>
    <w:p w14:paraId="1EC589B4" w14:textId="77777777" w:rsidR="00EB46C9" w:rsidRPr="00E4501D" w:rsidRDefault="00EB46C9">
      <w:pPr>
        <w:jc w:val="center"/>
        <w:rPr>
          <w:rFonts w:eastAsia="Calibri"/>
          <w:i/>
          <w:sz w:val="28"/>
          <w:szCs w:val="28"/>
        </w:rPr>
      </w:pPr>
    </w:p>
    <w:p w14:paraId="6428AF07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14:paraId="07CF8C6B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404A956D" w14:textId="47CE354E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>протокол №</w:t>
      </w:r>
      <w:r w:rsidR="00DD2D62"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i/>
          <w:sz w:val="28"/>
          <w:szCs w:val="28"/>
        </w:rPr>
        <w:t>44 от «17» апреля 2024 г.</w:t>
      </w:r>
    </w:p>
    <w:p w14:paraId="0853450D" w14:textId="77777777" w:rsidR="00D51327" w:rsidRDefault="00D51327" w:rsidP="00D51327">
      <w:pPr>
        <w:jc w:val="center"/>
        <w:rPr>
          <w:rFonts w:eastAsia="Calibri"/>
          <w:b/>
          <w:sz w:val="28"/>
          <w:szCs w:val="28"/>
        </w:rPr>
      </w:pPr>
    </w:p>
    <w:p w14:paraId="7D8CBE03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 xml:space="preserve">на заседании Кафедры </w:t>
      </w:r>
      <w:r>
        <w:rPr>
          <w:rFonts w:eastAsia="Calibri"/>
          <w:i/>
          <w:sz w:val="28"/>
          <w:szCs w:val="28"/>
        </w:rPr>
        <w:t xml:space="preserve">общественных финансов </w:t>
      </w:r>
    </w:p>
    <w:p w14:paraId="1B62856F" w14:textId="77777777" w:rsidR="00D51327" w:rsidRDefault="00D51327" w:rsidP="00D51327">
      <w:pPr>
        <w:jc w:val="center"/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2DA5AF0B" w14:textId="2281960F" w:rsidR="00D51327" w:rsidRDefault="00D51327" w:rsidP="00D51327">
      <w:pPr>
        <w:pStyle w:val="14"/>
        <w:ind w:right="-144"/>
        <w:jc w:val="center"/>
      </w:pPr>
      <w:r>
        <w:rPr>
          <w:rFonts w:eastAsia="Calibri"/>
          <w:i/>
          <w:sz w:val="28"/>
          <w:szCs w:val="28"/>
        </w:rPr>
        <w:t>протокол №</w:t>
      </w:r>
      <w:r w:rsidR="00DD2D62">
        <w:rPr>
          <w:rFonts w:eastAsia="Calibri"/>
          <w:i/>
          <w:sz w:val="28"/>
          <w:szCs w:val="28"/>
        </w:rPr>
        <w:t xml:space="preserve"> 09 от</w:t>
      </w:r>
      <w:r>
        <w:rPr>
          <w:rFonts w:eastAsia="Calibri"/>
          <w:i/>
          <w:sz w:val="28"/>
          <w:szCs w:val="28"/>
        </w:rPr>
        <w:t xml:space="preserve"> «</w:t>
      </w:r>
      <w:r w:rsidR="00DD2D62">
        <w:rPr>
          <w:rFonts w:eastAsia="Calibri"/>
          <w:i/>
          <w:sz w:val="28"/>
          <w:szCs w:val="28"/>
        </w:rPr>
        <w:t>03» апреля 2024</w:t>
      </w:r>
      <w:r>
        <w:rPr>
          <w:rFonts w:eastAsia="Calibri"/>
          <w:i/>
          <w:sz w:val="28"/>
          <w:szCs w:val="28"/>
        </w:rPr>
        <w:t xml:space="preserve"> г.</w:t>
      </w:r>
    </w:p>
    <w:p w14:paraId="6F5E06A4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0531AD07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325C501F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1A7A922D" w14:textId="77777777" w:rsidR="00EB46C9" w:rsidRPr="00E4501D" w:rsidRDefault="00EB46C9">
      <w:pPr>
        <w:pStyle w:val="14"/>
        <w:ind w:right="-144"/>
        <w:jc w:val="center"/>
        <w:rPr>
          <w:iCs/>
          <w:sz w:val="28"/>
          <w:szCs w:val="28"/>
        </w:rPr>
      </w:pPr>
    </w:p>
    <w:p w14:paraId="6B4684D0" w14:textId="77777777" w:rsidR="00EB46C9" w:rsidRPr="00E4501D" w:rsidRDefault="00EB46C9">
      <w:pPr>
        <w:pStyle w:val="14"/>
        <w:ind w:right="-144"/>
        <w:jc w:val="center"/>
        <w:rPr>
          <w:sz w:val="28"/>
          <w:szCs w:val="28"/>
        </w:rPr>
      </w:pPr>
    </w:p>
    <w:p w14:paraId="0B620FCF" w14:textId="77777777" w:rsidR="00EB46C9" w:rsidRDefault="00EB46C9">
      <w:pPr>
        <w:pStyle w:val="14"/>
        <w:ind w:right="-144"/>
        <w:jc w:val="center"/>
        <w:rPr>
          <w:sz w:val="28"/>
          <w:szCs w:val="28"/>
        </w:rPr>
      </w:pPr>
    </w:p>
    <w:p w14:paraId="4C052F92" w14:textId="77777777" w:rsidR="00EB46C9" w:rsidRDefault="00EB46C9">
      <w:pPr>
        <w:pStyle w:val="14"/>
        <w:ind w:right="-144"/>
        <w:jc w:val="center"/>
        <w:rPr>
          <w:sz w:val="28"/>
          <w:szCs w:val="28"/>
        </w:rPr>
      </w:pPr>
    </w:p>
    <w:p w14:paraId="7DFED6CB" w14:textId="77777777" w:rsidR="00EB46C9" w:rsidRPr="00DD2D62" w:rsidRDefault="009D302C">
      <w:pPr>
        <w:pStyle w:val="14"/>
        <w:ind w:right="-144"/>
        <w:jc w:val="center"/>
        <w:rPr>
          <w:b/>
          <w:sz w:val="28"/>
          <w:szCs w:val="28"/>
        </w:rPr>
      </w:pPr>
      <w:r w:rsidRPr="00DD2D62">
        <w:rPr>
          <w:b/>
          <w:sz w:val="28"/>
          <w:szCs w:val="28"/>
        </w:rPr>
        <w:t>Москва 2024</w:t>
      </w:r>
      <w:r w:rsidRPr="00DD2D62">
        <w:rPr>
          <w:b/>
        </w:rPr>
        <w:br w:type="page"/>
      </w:r>
    </w:p>
    <w:bookmarkStart w:id="1" w:name="_Toc162511475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5682749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A5DE349" w14:textId="6DDBB2AA" w:rsidR="00101236" w:rsidRPr="00101236" w:rsidRDefault="00101236" w:rsidP="00101236">
          <w:pPr>
            <w:pStyle w:val="afc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101236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14:paraId="796D42A4" w14:textId="160741CF" w:rsidR="00101236" w:rsidRPr="00101236" w:rsidRDefault="00101236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101236">
            <w:rPr>
              <w:sz w:val="28"/>
              <w:szCs w:val="28"/>
            </w:rPr>
            <w:fldChar w:fldCharType="begin"/>
          </w:r>
          <w:r w:rsidRPr="00101236">
            <w:rPr>
              <w:sz w:val="28"/>
              <w:szCs w:val="28"/>
            </w:rPr>
            <w:instrText xml:space="preserve"> TOC \o "1-3" \h \z \u </w:instrText>
          </w:r>
          <w:r w:rsidRPr="00101236">
            <w:rPr>
              <w:sz w:val="28"/>
              <w:szCs w:val="28"/>
            </w:rPr>
            <w:fldChar w:fldCharType="separate"/>
          </w:r>
          <w:hyperlink w:anchor="_Toc162512557" w:history="1">
            <w:r w:rsidRPr="00101236">
              <w:rPr>
                <w:rStyle w:val="a3"/>
                <w:noProof/>
                <w:sz w:val="28"/>
                <w:szCs w:val="28"/>
              </w:rPr>
              <w:t>1. Наименование дисциплины</w:t>
            </w:r>
            <w:r w:rsidRPr="00101236">
              <w:rPr>
                <w:noProof/>
                <w:webHidden/>
                <w:sz w:val="28"/>
                <w:szCs w:val="28"/>
              </w:rPr>
              <w:tab/>
            </w:r>
            <w:r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Pr="00101236">
              <w:rPr>
                <w:noProof/>
                <w:webHidden/>
                <w:sz w:val="28"/>
                <w:szCs w:val="28"/>
              </w:rPr>
              <w:instrText xml:space="preserve"> PAGEREF _Toc162512557 \h </w:instrText>
            </w:r>
            <w:r w:rsidRPr="00101236">
              <w:rPr>
                <w:noProof/>
                <w:webHidden/>
                <w:sz w:val="28"/>
                <w:szCs w:val="28"/>
              </w:rPr>
            </w:r>
            <w:r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</w:t>
            </w:r>
            <w:r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A28E3A" w14:textId="1ECAEB38" w:rsidR="00101236" w:rsidRPr="00101236" w:rsidRDefault="00CC040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58" w:history="1">
            <w:r w:rsidR="00101236" w:rsidRPr="00101236">
              <w:rPr>
                <w:rStyle w:val="a3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_Toc162512558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742A0" w14:textId="65C63FD0" w:rsidR="00101236" w:rsidRPr="00101236" w:rsidRDefault="00CC040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59" w:history="1">
            <w:r w:rsidR="00101236" w:rsidRPr="00101236">
              <w:rPr>
                <w:rStyle w:val="a3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_Toc162512559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03E232" w14:textId="4A475A7A" w:rsidR="00101236" w:rsidRPr="00101236" w:rsidRDefault="00CC040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0" w:history="1">
            <w:r w:rsidR="00101236" w:rsidRPr="00101236">
              <w:rPr>
                <w:rStyle w:val="a3"/>
                <w:noProof/>
                <w:sz w:val="28"/>
                <w:szCs w:val="28"/>
              </w:rPr>
              <w:t xml:space="preserve">4. </w:t>
            </w:r>
            <w:r w:rsidR="00101236" w:rsidRPr="00101236">
              <w:rPr>
                <w:rStyle w:val="a3"/>
                <w:bCs/>
                <w:noProof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_Toc162512560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6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096B7C" w14:textId="3908AFFD" w:rsidR="00101236" w:rsidRPr="00101236" w:rsidRDefault="00CC040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1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_Toc162512561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6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6D4D4A" w14:textId="47DB920F" w:rsidR="00101236" w:rsidRPr="00101236" w:rsidRDefault="00CC0404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2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5.1. Содержание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_Toc162512562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6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3AD02B" w14:textId="229912A0" w:rsidR="00101236" w:rsidRPr="00101236" w:rsidRDefault="00CC0404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3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5.2. Учебно – тематический план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_Toc162512563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9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50FBFA" w14:textId="05081053" w:rsidR="00101236" w:rsidRPr="00101236" w:rsidRDefault="00CC0404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4" w:history="1">
            <w:r w:rsidR="00101236" w:rsidRPr="00101236">
              <w:rPr>
                <w:rStyle w:val="a3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_Toc162512564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10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DF977D" w14:textId="08381B29" w:rsidR="00101236" w:rsidRPr="00101236" w:rsidRDefault="00CC040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5" w:history="1">
            <w:r w:rsidR="00101236" w:rsidRPr="00101236">
              <w:rPr>
                <w:rStyle w:val="a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_Toc162512565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13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C35EF1" w14:textId="426174C9" w:rsidR="00101236" w:rsidRPr="00101236" w:rsidRDefault="00CC0404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6" w:history="1">
            <w:r w:rsidR="00101236" w:rsidRPr="00101236">
              <w:rPr>
                <w:rStyle w:val="a3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_Toc162512566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13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1E16CC" w14:textId="79B05F59" w:rsidR="00101236" w:rsidRPr="00101236" w:rsidRDefault="00CC0404" w:rsidP="00A53948">
          <w:pPr>
            <w:pStyle w:val="22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7" w:history="1">
            <w:r w:rsidR="00101236" w:rsidRPr="00101236">
              <w:rPr>
                <w:rStyle w:val="a3"/>
                <w:noProof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_Toc162512567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15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5D6261" w14:textId="7C458ED8" w:rsidR="00101236" w:rsidRPr="00101236" w:rsidRDefault="00CC040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8" w:history="1">
            <w:r w:rsidR="00101236" w:rsidRPr="00101236">
              <w:rPr>
                <w:rStyle w:val="a3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_Toc162512568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20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940E03" w14:textId="15307A6C" w:rsidR="00101236" w:rsidRPr="00101236" w:rsidRDefault="00CC040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69" w:history="1">
            <w:r w:rsidR="00101236" w:rsidRPr="00101236">
              <w:rPr>
                <w:rStyle w:val="a3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_Toc162512569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30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EA5CB6" w14:textId="35282FB1" w:rsidR="00101236" w:rsidRPr="00101236" w:rsidRDefault="00CC0404" w:rsidP="00A53948">
          <w:pPr>
            <w:pStyle w:val="11"/>
            <w:tabs>
              <w:tab w:val="left" w:pos="40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0" w:history="1">
            <w:r w:rsidR="00101236" w:rsidRPr="00101236">
              <w:rPr>
                <w:rStyle w:val="a3"/>
                <w:noProof/>
                <w:sz w:val="28"/>
                <w:szCs w:val="28"/>
              </w:rPr>
              <w:t>9.</w:t>
            </w:r>
            <w:r w:rsidR="00101236" w:rsidRPr="0010123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101236" w:rsidRPr="00101236">
              <w:rPr>
                <w:rStyle w:val="a3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_Toc162512570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34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F380DF" w14:textId="4531282B" w:rsidR="00101236" w:rsidRPr="00101236" w:rsidRDefault="00CC040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1" w:history="1">
            <w:r w:rsidR="00101236" w:rsidRPr="00101236">
              <w:rPr>
                <w:rStyle w:val="a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_Toc162512571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34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A39AD0" w14:textId="45AAD8CC" w:rsidR="00101236" w:rsidRPr="00101236" w:rsidRDefault="00CC040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2" w:history="1">
            <w:r w:rsidR="00101236" w:rsidRPr="00101236">
              <w:rPr>
                <w:rStyle w:val="a3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_Toc162512572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77196B" w14:textId="66F94405" w:rsidR="00101236" w:rsidRPr="00101236" w:rsidRDefault="00CC0404" w:rsidP="00A53948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2512573" w:history="1">
            <w:r w:rsidR="00101236" w:rsidRPr="00101236">
              <w:rPr>
                <w:rStyle w:val="a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101236" w:rsidRPr="00101236">
              <w:rPr>
                <w:noProof/>
                <w:webHidden/>
                <w:sz w:val="28"/>
                <w:szCs w:val="28"/>
              </w:rPr>
              <w:tab/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begin"/>
            </w:r>
            <w:r w:rsidR="00101236" w:rsidRPr="00101236">
              <w:rPr>
                <w:noProof/>
                <w:webHidden/>
                <w:sz w:val="28"/>
                <w:szCs w:val="28"/>
              </w:rPr>
              <w:instrText xml:space="preserve"> PAGEREF _Toc162512573 \h </w:instrText>
            </w:r>
            <w:r w:rsidR="00101236" w:rsidRPr="00101236">
              <w:rPr>
                <w:noProof/>
                <w:webHidden/>
                <w:sz w:val="28"/>
                <w:szCs w:val="28"/>
              </w:rPr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33D0C">
              <w:rPr>
                <w:noProof/>
                <w:webHidden/>
                <w:sz w:val="28"/>
                <w:szCs w:val="28"/>
              </w:rPr>
              <w:t>35</w:t>
            </w:r>
            <w:r w:rsidR="00101236" w:rsidRPr="0010123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E54075" w14:textId="09C171D0" w:rsidR="00101236" w:rsidRDefault="00101236">
          <w:r w:rsidRPr="00101236">
            <w:rPr>
              <w:bCs/>
              <w:sz w:val="28"/>
              <w:szCs w:val="28"/>
            </w:rPr>
            <w:fldChar w:fldCharType="end"/>
          </w:r>
        </w:p>
      </w:sdtContent>
    </w:sdt>
    <w:p w14:paraId="5EF46D89" w14:textId="77777777" w:rsidR="00101236" w:rsidRDefault="00101236">
      <w:pPr>
        <w:widowControl/>
        <w:suppressAutoHyphens w:val="0"/>
        <w:rPr>
          <w:rFonts w:eastAsiaTheme="majorEastAsia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A0BF482" w14:textId="4E8EFFB4" w:rsidR="00EB46C9" w:rsidRDefault="009D302C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6251255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7AFFB77" w14:textId="77777777" w:rsidR="00EB46C9" w:rsidRDefault="009D302C">
      <w:pPr>
        <w:ind w:firstLine="70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«Финансы государственных учреждений и корпораций».</w:t>
      </w:r>
    </w:p>
    <w:p w14:paraId="254ECEB6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62511476"/>
      <w:bookmarkStart w:id="4" w:name="_Toc16251255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14:paraId="5B5CE4B9" w14:textId="77777777" w:rsidR="00EB46C9" w:rsidRDefault="009D302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«Финансы государственных учреждений и корпораций» студент должен обладать следующими компетенциями:</w:t>
      </w:r>
    </w:p>
    <w:p w14:paraId="15BF676C" w14:textId="77777777" w:rsidR="00EB46C9" w:rsidRDefault="00EB46C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65"/>
        <w:gridCol w:w="2462"/>
        <w:gridCol w:w="2432"/>
        <w:gridCol w:w="3736"/>
      </w:tblGrid>
      <w:tr w:rsidR="00EB46C9" w14:paraId="3467F105" w14:textId="77777777" w:rsidTr="00C93493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62BF" w14:textId="0F459610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3829" w14:textId="5C143BC3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A37C" w14:textId="05710688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6D03" w14:textId="0F6DE183" w:rsidR="00EB46C9" w:rsidRDefault="009D302C" w:rsidP="00101236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93493" w14:paraId="2B8F34B4" w14:textId="77777777" w:rsidTr="001F5D3D"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61A12" w14:textId="77777777" w:rsidR="00C93493" w:rsidRDefault="00C9349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72E26F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7127" w14:textId="77777777" w:rsidR="00C93493" w:rsidRDefault="00C9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3B29AD2" w14:textId="77777777" w:rsidR="00C93493" w:rsidRDefault="00C934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1FDD" w14:textId="77777777" w:rsidR="00C93493" w:rsidRDefault="00C93493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 и структуру финансовых ресурсов государственных учреждений и корпораций, методы сбора, обработки и интерпретации информации о финансовых ресурсах;</w:t>
            </w:r>
          </w:p>
          <w:p w14:paraId="41D53641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охарактеризовать  </w:t>
            </w:r>
            <w:r>
              <w:rPr>
                <w:sz w:val="24"/>
                <w:szCs w:val="24"/>
              </w:rPr>
              <w:t>состав и структуру финансовых ресурсов государственных учреждений и корпораций, организовать процесс  сбора, обработки и интерпретации информации о финансовых ресурсах.</w:t>
            </w:r>
          </w:p>
        </w:tc>
      </w:tr>
      <w:tr w:rsidR="00C93493" w14:paraId="6BD80494" w14:textId="77777777" w:rsidTr="001F5D3D">
        <w:trPr>
          <w:trHeight w:val="966"/>
        </w:trPr>
        <w:tc>
          <w:tcPr>
            <w:tcW w:w="1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E5B61B" w14:textId="77777777" w:rsidR="00C93493" w:rsidRDefault="00C9349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88060C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C4D6" w14:textId="77777777" w:rsidR="00C93493" w:rsidRDefault="00C9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4F834B6" w14:textId="77777777" w:rsidR="00C93493" w:rsidRDefault="00C93493">
            <w:pPr>
              <w:rPr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68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</w:rPr>
              <w:t>содержание  понятий</w:t>
            </w:r>
            <w:proofErr w:type="gramEnd"/>
            <w:r>
              <w:rPr>
                <w:iCs/>
                <w:sz w:val="24"/>
                <w:szCs w:val="24"/>
              </w:rPr>
              <w:t xml:space="preserve"> «финансы», «финансовые ресурсы», «источники средств», «финансирование», обобщать и систематизировать информацию о них;</w:t>
            </w:r>
          </w:p>
          <w:p w14:paraId="2EB4DEE7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обосновывать   сущность экономических категорий, выявлять закономерности в деятельности различных типов учреждений и государственных корпораций.</w:t>
            </w:r>
          </w:p>
        </w:tc>
      </w:tr>
      <w:tr w:rsidR="00C93493" w14:paraId="63130BF8" w14:textId="77777777" w:rsidTr="001F5D3D">
        <w:trPr>
          <w:trHeight w:val="2448"/>
        </w:trPr>
        <w:tc>
          <w:tcPr>
            <w:tcW w:w="1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34989A" w14:textId="77777777" w:rsidR="00C93493" w:rsidRDefault="00C9349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CF2915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DC01" w14:textId="77777777" w:rsidR="00C93493" w:rsidRDefault="00C9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</w:t>
            </w:r>
            <w:r>
              <w:rPr>
                <w:sz w:val="24"/>
                <w:szCs w:val="24"/>
              </w:rPr>
              <w:lastRenderedPageBreak/>
              <w:t>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CFE2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iCs/>
                <w:sz w:val="24"/>
                <w:szCs w:val="24"/>
              </w:rPr>
              <w:t xml:space="preserve"> классификацию источников средств государственных учреждений и корпораций в виде субсидий, грантов и т.д., классификацию расходов государственных учреждений и корпораций.</w:t>
            </w:r>
          </w:p>
          <w:p w14:paraId="6686C972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формулировать признаки классификаций источников </w:t>
            </w:r>
            <w:r>
              <w:rPr>
                <w:iCs/>
                <w:sz w:val="24"/>
                <w:szCs w:val="24"/>
              </w:rPr>
              <w:lastRenderedPageBreak/>
              <w:t xml:space="preserve">средств и расходов государственных учреждений и корпораций, показать </w:t>
            </w:r>
            <w:r>
              <w:rPr>
                <w:sz w:val="24"/>
                <w:szCs w:val="24"/>
              </w:rPr>
              <w:t>прикладное назначение классификационных групп.</w:t>
            </w:r>
          </w:p>
          <w:p w14:paraId="5BEB0B08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C93493" w14:paraId="7FFA0866" w14:textId="77777777" w:rsidTr="001F5D3D">
        <w:trPr>
          <w:trHeight w:val="966"/>
        </w:trPr>
        <w:tc>
          <w:tcPr>
            <w:tcW w:w="1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BF0FAB" w14:textId="77777777" w:rsidR="00C93493" w:rsidRDefault="00C9349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C90682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9EF0" w14:textId="77777777" w:rsidR="00C93493" w:rsidRDefault="00C9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D44CF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логику формирования собственных суждений и оценки, вести аргументированную дискуссию с оппонентами при решении поставленных задач;</w:t>
            </w:r>
          </w:p>
          <w:p w14:paraId="66A5C16B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формировать собственные суждения, критически оценивать рассуждения других участников деятельности при решении поставленных задач.</w:t>
            </w:r>
          </w:p>
        </w:tc>
      </w:tr>
      <w:tr w:rsidR="00C93493" w14:paraId="7F3A819E" w14:textId="77777777" w:rsidTr="001F5D3D">
        <w:trPr>
          <w:trHeight w:val="966"/>
        </w:trPr>
        <w:tc>
          <w:tcPr>
            <w:tcW w:w="1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2BCA" w14:textId="77777777" w:rsidR="00C93493" w:rsidRDefault="00C9349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AC3E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816A" w14:textId="77777777" w:rsidR="00C93493" w:rsidRDefault="00C93493">
            <w:pPr>
              <w:numPr>
                <w:ilvl w:val="0"/>
                <w:numId w:val="1"/>
              </w:num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B6DE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основы системного описания и аргументации обоснования собственной точки зрения на решение поставленной задачи;</w:t>
            </w:r>
          </w:p>
          <w:p w14:paraId="483A4A20" w14:textId="77777777" w:rsidR="00C93493" w:rsidRDefault="00C9349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на основе системного описания представлять аргументированную точку зрения на решение поставленной задачи. </w:t>
            </w:r>
          </w:p>
        </w:tc>
      </w:tr>
      <w:tr w:rsidR="00EB46C9" w14:paraId="39C8816A" w14:textId="77777777" w:rsidTr="00C93493"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7BFE" w14:textId="77777777" w:rsidR="00EB46C9" w:rsidRDefault="009D302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80D6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691C" w14:textId="77777777" w:rsidR="00EB46C9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58FC4012" w14:textId="77777777" w:rsidR="00EB46C9" w:rsidRDefault="00EB4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D7C4" w14:textId="77777777" w:rsidR="00EB46C9" w:rsidRPr="00E4501D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содержание и логику проведения анализа деятельности государственных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учреждений и корпораций</w:t>
            </w:r>
            <w:r>
              <w:rPr>
                <w:rFonts w:eastAsiaTheme="minorEastAsia"/>
                <w:sz w:val="24"/>
                <w:szCs w:val="24"/>
              </w:rPr>
              <w:t>, приемы обоснования оперативных, тактических и стратегических управленческих решений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в государственных учреждениях и корпорациях;</w:t>
            </w:r>
          </w:p>
          <w:p w14:paraId="198C6341" w14:textId="77777777" w:rsidR="00EB46C9" w:rsidRDefault="009D302C">
            <w:pPr>
              <w:spacing w:line="216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проводить анализ деятельности </w:t>
            </w:r>
            <w:r w:rsidRPr="00E4501D">
              <w:rPr>
                <w:rFonts w:eastAsiaTheme="minorEastAsia"/>
                <w:sz w:val="24"/>
                <w:szCs w:val="24"/>
              </w:rPr>
              <w:t>государственных учреждений и корпораций; на его основе принимать оперативные, тактические и стратегические решения.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EB46C9" w14:paraId="0E5096B4" w14:textId="77777777" w:rsidTr="00C93493">
        <w:trPr>
          <w:trHeight w:val="483"/>
        </w:trPr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A050" w14:textId="77777777" w:rsidR="00EB46C9" w:rsidRDefault="00EB46C9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10FA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2096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E532" w14:textId="77777777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варианты решения профессиональных задач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;</w:t>
            </w:r>
          </w:p>
          <w:p w14:paraId="35FB8CAD" w14:textId="77777777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разрабатывать и предлагать варианты решения профессиональных задач в </w:t>
            </w:r>
            <w:r>
              <w:rPr>
                <w:rFonts w:eastAsiaTheme="minorEastAsia"/>
                <w:sz w:val="24"/>
                <w:szCs w:val="24"/>
              </w:rPr>
              <w:lastRenderedPageBreak/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.</w:t>
            </w:r>
          </w:p>
        </w:tc>
      </w:tr>
      <w:tr w:rsidR="00EB46C9" w14:paraId="6F0B0B6A" w14:textId="77777777" w:rsidTr="00C93493">
        <w:trPr>
          <w:trHeight w:val="483"/>
        </w:trPr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204D" w14:textId="77777777" w:rsidR="00EB46C9" w:rsidRDefault="009D302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0A8F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 (ПКП-2)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C898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5559" w14:textId="7B9A9EB4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методику расчета показателей для составления финансовых планов государственных учреждений и корпораций;</w:t>
            </w:r>
          </w:p>
          <w:p w14:paraId="59320C60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находить и систематизировать экономическую информацию для составления финансовых планов государственных учреждений и корпораций.</w:t>
            </w:r>
          </w:p>
          <w:p w14:paraId="70119EEE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</w:tr>
      <w:tr w:rsidR="00EB46C9" w14:paraId="491E584F" w14:textId="77777777" w:rsidTr="00C93493">
        <w:trPr>
          <w:trHeight w:val="483"/>
        </w:trPr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1E48F" w14:textId="77777777" w:rsidR="00EB46C9" w:rsidRDefault="00EB46C9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0FF3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2BA7D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25C0" w14:textId="75C756C0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современные информационные технологии для </w:t>
            </w:r>
            <w:r>
              <w:rPr>
                <w:sz w:val="24"/>
                <w:szCs w:val="24"/>
              </w:rPr>
              <w:t>сбора, обработки и анализа информации, необходимой для расчета и интерпретации основных показателей финансовых планов государственных учреждений и корпораций;</w:t>
            </w:r>
          </w:p>
          <w:p w14:paraId="065A1683" w14:textId="7B57EB39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владеть </w:t>
            </w:r>
            <w:r>
              <w:rPr>
                <w:sz w:val="24"/>
                <w:szCs w:val="24"/>
              </w:rPr>
              <w:t xml:space="preserve">современными информационными технологиями для </w:t>
            </w:r>
            <w:proofErr w:type="spellStart"/>
            <w:r>
              <w:rPr>
                <w:iCs/>
                <w:sz w:val="24"/>
                <w:szCs w:val="24"/>
              </w:rPr>
              <w:t>для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сбора, обработки и анализа информации, необходимой для расчета и интерпретации основных показателей финансовых планов государственных учреждений и корпораций.</w:t>
            </w:r>
          </w:p>
        </w:tc>
      </w:tr>
    </w:tbl>
    <w:p w14:paraId="2C2EBBCC" w14:textId="77777777" w:rsidR="00EB46C9" w:rsidRDefault="00EB46C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17E74692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62511477"/>
      <w:bookmarkStart w:id="6" w:name="_Toc162512559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14:paraId="1E8B1121" w14:textId="77777777" w:rsidR="00EB46C9" w:rsidRDefault="009D30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«Финансы государственных учреждений и корпораций» входит в цикл 2.2.2 (элективный выбор) профиля «Государственные и муниципальные финансы», модуль 2.2.2.13 «Управление финансами». Изучение рассматриваемой дисциплины предполагает обладание комплексом знаний, полученных в ходе освоения дисциплин «Финансы», «Финансы общественного сектора», «Финансовый контроль», «Социальное обеспечение». </w:t>
      </w:r>
    </w:p>
    <w:p w14:paraId="581CDA68" w14:textId="76E7E410" w:rsidR="00101236" w:rsidRDefault="00101236">
      <w:pPr>
        <w:widowControl/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5F3A331" w14:textId="77777777" w:rsidR="00EB46C9" w:rsidRDefault="009D302C">
      <w:pPr>
        <w:pStyle w:val="1"/>
        <w:spacing w:before="0"/>
        <w:ind w:firstLineChars="125" w:firstLine="351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7" w:name="_Toc162511478"/>
      <w:bookmarkStart w:id="8" w:name="_Toc16251256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r w:rsidRPr="00101236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4EC87FB8" w14:textId="77777777" w:rsidR="00EB46C9" w:rsidRDefault="009D302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4988" w:type="pct"/>
        <w:tblLook w:val="04A0" w:firstRow="1" w:lastRow="0" w:firstColumn="1" w:lastColumn="0" w:noHBand="0" w:noVBand="1"/>
      </w:tblPr>
      <w:tblGrid>
        <w:gridCol w:w="5294"/>
        <w:gridCol w:w="2431"/>
        <w:gridCol w:w="2446"/>
      </w:tblGrid>
      <w:tr w:rsidR="00EB46C9" w14:paraId="57E20009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8856A" w14:textId="77777777" w:rsidR="00EB46C9" w:rsidRDefault="009D30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32FF7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58D3E554" w14:textId="07734E94" w:rsidR="00EB46C9" w:rsidRDefault="009D302C" w:rsidP="002748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b/>
                <w:sz w:val="24"/>
                <w:szCs w:val="24"/>
              </w:rPr>
              <w:t>з</w:t>
            </w:r>
            <w:r w:rsidR="00274819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е</w:t>
            </w:r>
            <w:proofErr w:type="spellEnd"/>
            <w:r>
              <w:rPr>
                <w:b/>
                <w:sz w:val="24"/>
                <w:szCs w:val="24"/>
              </w:rPr>
              <w:t xml:space="preserve"> и часах)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1B61C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46842DE8" w14:textId="67EEA8ED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="00274819">
              <w:rPr>
                <w:b/>
                <w:sz w:val="24"/>
                <w:szCs w:val="24"/>
              </w:rPr>
              <w:t>з.е</w:t>
            </w:r>
            <w:proofErr w:type="spellEnd"/>
            <w:r w:rsidR="00274819">
              <w:rPr>
                <w:b/>
                <w:sz w:val="24"/>
                <w:szCs w:val="24"/>
              </w:rPr>
              <w:t xml:space="preserve"> и </w:t>
            </w:r>
            <w:r>
              <w:rPr>
                <w:b/>
                <w:sz w:val="24"/>
                <w:szCs w:val="24"/>
              </w:rPr>
              <w:t>часах)</w:t>
            </w:r>
          </w:p>
        </w:tc>
      </w:tr>
      <w:tr w:rsidR="00EB46C9" w14:paraId="3A60A4EB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8428C" w14:textId="77777777" w:rsidR="00EB46C9" w:rsidRDefault="009D302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DB033" w14:textId="0DD19B72" w:rsidR="00EB46C9" w:rsidRDefault="009D302C" w:rsidP="0027481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274819">
              <w:rPr>
                <w:b/>
                <w:i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D8F56" w14:textId="4852E10E" w:rsidR="00EB46C9" w:rsidRDefault="009D302C" w:rsidP="0027481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274819">
              <w:rPr>
                <w:b/>
                <w:i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B46C9" w14:paraId="599F28DC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39A92" w14:textId="77777777" w:rsidR="00EB46C9" w:rsidRDefault="009D302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DACA8" w14:textId="77777777" w:rsidR="00EB46C9" w:rsidRDefault="009D302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565CD" w14:textId="77777777" w:rsidR="00EB46C9" w:rsidRDefault="009D302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B46C9" w14:paraId="4DA679C2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F7363" w14:textId="77777777" w:rsidR="00EB46C9" w:rsidRDefault="009D302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7349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57496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EB46C9" w14:paraId="1F3AE95B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9DB1A" w14:textId="77777777" w:rsidR="00EB46C9" w:rsidRDefault="009D302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71CD5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9ED8D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EB46C9" w14:paraId="2C82976F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70534" w14:textId="77777777" w:rsidR="00EB46C9" w:rsidRDefault="009D302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F57C2" w14:textId="77777777" w:rsidR="00EB46C9" w:rsidRDefault="009D302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8C57" w14:textId="77777777" w:rsidR="00EB46C9" w:rsidRDefault="009D302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B46C9" w14:paraId="15D839BA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84F26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125C4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2BC8D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B46C9" w14:paraId="48A80314" w14:textId="77777777"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B5982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587E6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B5AD2" w14:textId="77777777" w:rsidR="00EB46C9" w:rsidRDefault="009D302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708AF978" w14:textId="77777777" w:rsidR="00EB46C9" w:rsidRDefault="009D302C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14:paraId="1E915D51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62511479"/>
      <w:bookmarkStart w:id="10" w:name="_Toc162512561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49B5B57B" w14:textId="77777777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62511480"/>
      <w:bookmarkStart w:id="12" w:name="_Toc162512562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14:paraId="5B000D58" w14:textId="1B3FA985" w:rsidR="00EB46C9" w:rsidRDefault="009D302C">
      <w:pPr>
        <w:jc w:val="both"/>
        <w:rPr>
          <w:b/>
          <w:sz w:val="28"/>
          <w:szCs w:val="28"/>
          <w:highlight w:val="magenta"/>
        </w:rPr>
      </w:pPr>
      <w:r>
        <w:rPr>
          <w:b/>
          <w:sz w:val="28"/>
          <w:szCs w:val="28"/>
        </w:rPr>
        <w:t xml:space="preserve">Тема 1. </w:t>
      </w:r>
      <w:r>
        <w:rPr>
          <w:rFonts w:eastAsia="Calibri"/>
          <w:b/>
          <w:sz w:val="28"/>
          <w:szCs w:val="28"/>
          <w:lang w:eastAsia="en-US"/>
        </w:rPr>
        <w:t xml:space="preserve">Содержание и организационно-правовые основы финансов </w:t>
      </w:r>
      <w:r>
        <w:rPr>
          <w:b/>
          <w:sz w:val="28"/>
          <w:szCs w:val="28"/>
        </w:rPr>
        <w:t xml:space="preserve">государственных учреждений  </w:t>
      </w:r>
    </w:p>
    <w:p w14:paraId="00E50D83" w14:textId="4DEAFA88" w:rsidR="00170D99" w:rsidRDefault="00170D99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Государственные учреждения в составе организаций государственного сектора, их характеристика.</w:t>
      </w:r>
    </w:p>
    <w:p w14:paraId="6E44158E" w14:textId="0AE31D94" w:rsidR="00170D99" w:rsidRDefault="00170D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Виды </w:t>
      </w:r>
      <w:r w:rsidR="009D302C">
        <w:rPr>
          <w:sz w:val="28"/>
          <w:szCs w:val="28"/>
          <w:lang w:eastAsia="en-US"/>
        </w:rPr>
        <w:t xml:space="preserve">учреждений. Типы </w:t>
      </w:r>
      <w:r>
        <w:rPr>
          <w:sz w:val="28"/>
          <w:szCs w:val="28"/>
          <w:lang w:eastAsia="en-US"/>
        </w:rPr>
        <w:t xml:space="preserve">государственных </w:t>
      </w:r>
      <w:r w:rsidR="009D302C">
        <w:rPr>
          <w:sz w:val="28"/>
          <w:szCs w:val="28"/>
          <w:lang w:eastAsia="en-US"/>
        </w:rPr>
        <w:t>учреждений, их особенности</w:t>
      </w:r>
      <w:r>
        <w:rPr>
          <w:sz w:val="28"/>
          <w:szCs w:val="28"/>
          <w:lang w:eastAsia="en-US"/>
        </w:rPr>
        <w:t>;</w:t>
      </w:r>
      <w:r w:rsidR="009D302C">
        <w:rPr>
          <w:sz w:val="28"/>
          <w:szCs w:val="28"/>
          <w:lang w:eastAsia="en-US"/>
        </w:rPr>
        <w:t xml:space="preserve"> порядок создания, реорганизации и ликвидации </w:t>
      </w:r>
      <w:r>
        <w:rPr>
          <w:sz w:val="28"/>
          <w:szCs w:val="28"/>
          <w:lang w:eastAsia="en-US"/>
        </w:rPr>
        <w:t xml:space="preserve">государственных </w:t>
      </w:r>
      <w:r w:rsidR="009D302C">
        <w:rPr>
          <w:sz w:val="28"/>
          <w:szCs w:val="28"/>
          <w:lang w:eastAsia="en-US"/>
        </w:rPr>
        <w:t xml:space="preserve">учреждений. </w:t>
      </w:r>
    </w:p>
    <w:p w14:paraId="44FBE6EB" w14:textId="7DD1B5FD" w:rsidR="00170D99" w:rsidRDefault="009D302C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Задачи и принципы организации финансов </w:t>
      </w:r>
      <w:r>
        <w:rPr>
          <w:sz w:val="28"/>
          <w:szCs w:val="28"/>
        </w:rPr>
        <w:t xml:space="preserve">государственных учреждений. </w:t>
      </w:r>
      <w:r>
        <w:rPr>
          <w:rFonts w:eastAsia="Calibri"/>
          <w:sz w:val="28"/>
          <w:szCs w:val="28"/>
          <w:lang w:eastAsia="en-US"/>
        </w:rPr>
        <w:t xml:space="preserve">Факторы, влияющие на организацию финансов </w:t>
      </w:r>
      <w:r>
        <w:rPr>
          <w:sz w:val="28"/>
          <w:szCs w:val="28"/>
        </w:rPr>
        <w:t xml:space="preserve">государственных учреждений. </w:t>
      </w:r>
    </w:p>
    <w:p w14:paraId="0ED68DD5" w14:textId="713FA1AB" w:rsidR="00EB46C9" w:rsidRDefault="009D302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Правовые основы организации финансов </w:t>
      </w:r>
      <w:r>
        <w:rPr>
          <w:sz w:val="28"/>
          <w:szCs w:val="28"/>
        </w:rPr>
        <w:t>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575C75A3" w14:textId="3D817A6D" w:rsidR="00E4501D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Порядок оказания государственных (услуг. Показатели, характеризующие качество и (или) объем (состав) государственных услуг, оказываемых физическим и (или) юридическим лицам. </w:t>
      </w:r>
    </w:p>
    <w:p w14:paraId="1119D89E" w14:textId="61F962A7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Реестры государственных услуг, их значение в механизме финансирования государственных услуг. </w:t>
      </w:r>
    </w:p>
    <w:p w14:paraId="2797D62E" w14:textId="35F04534" w:rsidR="00EB46C9" w:rsidRDefault="00170D99" w:rsidP="00170D99">
      <w:pPr>
        <w:widowControl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задание на оказание государственных услуг, его назначение, </w:t>
      </w:r>
      <w:r w:rsidR="009D302C">
        <w:rPr>
          <w:bCs/>
          <w:sz w:val="28"/>
          <w:szCs w:val="28"/>
        </w:rPr>
        <w:t xml:space="preserve">порядок формирования. </w:t>
      </w:r>
    </w:p>
    <w:p w14:paraId="07005FB5" w14:textId="373E61D6" w:rsidR="00DD3B59" w:rsidRDefault="00DD3B59" w:rsidP="009705C5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Государственный социальный заказ</w:t>
      </w:r>
      <w:r w:rsidR="00060CC9" w:rsidRPr="00060CC9">
        <w:rPr>
          <w:rFonts w:eastAsia="Calibri"/>
          <w:sz w:val="28"/>
          <w:szCs w:val="28"/>
          <w:lang w:eastAsia="en-US"/>
        </w:rPr>
        <w:t xml:space="preserve"> на оказание государственных услуг в социальной сфере, его предмет, ожидаемые социальные результаты, расчёт максимальной стоимости оказания услуг</w:t>
      </w:r>
    </w:p>
    <w:p w14:paraId="2212D3C0" w14:textId="77777777" w:rsidR="00EB46C9" w:rsidRDefault="00EB46C9">
      <w:pPr>
        <w:widowControl/>
        <w:ind w:firstLine="709"/>
        <w:jc w:val="both"/>
        <w:rPr>
          <w:sz w:val="28"/>
          <w:szCs w:val="28"/>
        </w:rPr>
      </w:pPr>
    </w:p>
    <w:p w14:paraId="4752308F" w14:textId="40D21139" w:rsidR="00EB46C9" w:rsidRDefault="009D302C">
      <w:pPr>
        <w:widowControl/>
        <w:tabs>
          <w:tab w:val="left" w:pos="1710"/>
        </w:tabs>
        <w:ind w:firstLine="709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Тема 2. Формирование </w:t>
      </w:r>
      <w:r w:rsidR="00872D0E">
        <w:rPr>
          <w:b/>
          <w:bCs/>
          <w:sz w:val="28"/>
          <w:szCs w:val="28"/>
          <w:lang w:eastAsia="en-US"/>
        </w:rPr>
        <w:t xml:space="preserve">и использование </w:t>
      </w:r>
      <w:r>
        <w:rPr>
          <w:b/>
          <w:bCs/>
          <w:sz w:val="28"/>
          <w:szCs w:val="28"/>
          <w:lang w:eastAsia="en-US"/>
        </w:rPr>
        <w:t xml:space="preserve">финансовых ресурсов государственных учреждений </w:t>
      </w:r>
    </w:p>
    <w:p w14:paraId="13414A5B" w14:textId="7D542A42" w:rsidR="00AB1722" w:rsidRDefault="00872D0E">
      <w:pPr>
        <w:widowControl/>
        <w:ind w:firstLine="709"/>
        <w:jc w:val="both"/>
        <w:rPr>
          <w:sz w:val="28"/>
          <w:szCs w:val="28"/>
          <w:lang w:eastAsia="en-US"/>
        </w:rPr>
      </w:pPr>
      <w:bookmarkStart w:id="13" w:name="_Hlk162505689"/>
      <w:r>
        <w:rPr>
          <w:sz w:val="28"/>
          <w:szCs w:val="28"/>
          <w:lang w:eastAsia="en-US"/>
        </w:rPr>
        <w:t xml:space="preserve">Виды финансовых ресурсов государственных учреждений, их группировка. Состав и структура доходов государственных учреждений. </w:t>
      </w:r>
      <w:r w:rsidR="009D302C">
        <w:rPr>
          <w:sz w:val="28"/>
          <w:szCs w:val="28"/>
          <w:lang w:eastAsia="en-US"/>
        </w:rPr>
        <w:t xml:space="preserve">Доходы </w:t>
      </w:r>
      <w:r>
        <w:rPr>
          <w:sz w:val="28"/>
          <w:szCs w:val="28"/>
          <w:lang w:eastAsia="en-US"/>
        </w:rPr>
        <w:t xml:space="preserve">государственных </w:t>
      </w:r>
      <w:r w:rsidR="009D302C">
        <w:rPr>
          <w:sz w:val="28"/>
          <w:szCs w:val="28"/>
          <w:lang w:eastAsia="en-US"/>
        </w:rPr>
        <w:t>учреждений: обменные и необменные операции.</w:t>
      </w:r>
      <w:r w:rsidR="00F66D56">
        <w:rPr>
          <w:sz w:val="28"/>
          <w:szCs w:val="28"/>
          <w:lang w:eastAsia="en-US"/>
        </w:rPr>
        <w:t xml:space="preserve"> </w:t>
      </w:r>
    </w:p>
    <w:p w14:paraId="7ABF78EF" w14:textId="4E82BF28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 w:rsidRPr="00872D0E">
        <w:rPr>
          <w:sz w:val="28"/>
          <w:szCs w:val="28"/>
          <w:lang w:eastAsia="en-US"/>
        </w:rPr>
        <w:lastRenderedPageBreak/>
        <w:t>Субсидии из бюджетов бюджетной системы Российской Федерации как основные доходы государственных учреждений, их виды и назначение</w:t>
      </w:r>
      <w:r w:rsidR="00872D0E">
        <w:rPr>
          <w:sz w:val="28"/>
          <w:szCs w:val="28"/>
          <w:lang w:eastAsia="en-US"/>
        </w:rPr>
        <w:t>, особенности предоставления</w:t>
      </w:r>
      <w:r w:rsidRPr="00872D0E">
        <w:rPr>
          <w:sz w:val="28"/>
          <w:szCs w:val="28"/>
          <w:lang w:eastAsia="en-US"/>
        </w:rPr>
        <w:t xml:space="preserve">. </w:t>
      </w:r>
    </w:p>
    <w:p w14:paraId="22D7CF74" w14:textId="499989D2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Средства от приносящей доход деятельности, их состав, характеристика.</w:t>
      </w:r>
    </w:p>
    <w:p w14:paraId="772F3586" w14:textId="2E1AD000" w:rsidR="00AB1722" w:rsidRPr="00101236" w:rsidRDefault="00AB1722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 xml:space="preserve">Особенности формирования доходов государственных учреждений в зависимости от отраслевой принадлежности (образование, культура, здравоохранение, спорт, наука, национальная экономика, социальная помощь, </w:t>
      </w:r>
      <w:r w:rsidR="00350582" w:rsidRPr="00101236">
        <w:rPr>
          <w:sz w:val="28"/>
          <w:szCs w:val="28"/>
          <w:lang w:eastAsia="en-US"/>
        </w:rPr>
        <w:t>национальная оборона и пр.)</w:t>
      </w:r>
    </w:p>
    <w:p w14:paraId="4C257801" w14:textId="12579534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>Состав и структура расходов</w:t>
      </w:r>
      <w:r>
        <w:rPr>
          <w:sz w:val="28"/>
          <w:szCs w:val="28"/>
          <w:lang w:eastAsia="en-US"/>
        </w:rPr>
        <w:t xml:space="preserve"> государственных учреждений. </w:t>
      </w:r>
    </w:p>
    <w:p w14:paraId="54799EDF" w14:textId="450397CC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оплату труда и начисления на выплаты по ней. Система оплаты труда персонала государственных учреждений в зависимости от отраслевых особенностей и ведомственной подчиненности. </w:t>
      </w:r>
    </w:p>
    <w:p w14:paraId="58D0A90D" w14:textId="77777777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социальное обеспечение и социальную помощь персоналу учреждений и иным лицам. </w:t>
      </w:r>
    </w:p>
    <w:p w14:paraId="57F241F8" w14:textId="35E357E2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приобретение работ, услуг (транспортные услуги, коммунальные услуги, расходы на приобретение услуг связи, арендная плата за пользование имуществом, расходы, услуги по содержанию имущества, прочие расходы, услуги). </w:t>
      </w:r>
    </w:p>
    <w:p w14:paraId="03D9B6AA" w14:textId="6DAF4CB8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на приобретение нефинансовых активов. Виды имущества государственных учреждений. Особенности идентификации особо ценного движимого имущества. Взаимоотношения с учредителями по вопросам использования и содержания имущества. </w:t>
      </w:r>
    </w:p>
    <w:p w14:paraId="21319BEE" w14:textId="45F0FA4E" w:rsidR="00350582" w:rsidRDefault="00350582" w:rsidP="00350582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 xml:space="preserve">Особенности </w:t>
      </w:r>
      <w:r w:rsidR="0066686C" w:rsidRPr="00101236">
        <w:rPr>
          <w:sz w:val="28"/>
          <w:szCs w:val="28"/>
          <w:lang w:eastAsia="en-US"/>
        </w:rPr>
        <w:t>использования финансовых ресурсов</w:t>
      </w:r>
      <w:r w:rsidRPr="00101236">
        <w:rPr>
          <w:sz w:val="28"/>
          <w:szCs w:val="28"/>
          <w:lang w:eastAsia="en-US"/>
        </w:rPr>
        <w:t xml:space="preserve"> государственных учреждений в зависимости от отраслевой принадлежности (образование, культура, здравоохранение, спорт, наука, национальная экономика, социальная помощь, национальная оборона и пр.)</w:t>
      </w:r>
    </w:p>
    <w:p w14:paraId="52415CFE" w14:textId="77777777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Налоговые и иные обязательства перед бюджетом. </w:t>
      </w:r>
    </w:p>
    <w:bookmarkEnd w:id="13"/>
    <w:p w14:paraId="76A31FF2" w14:textId="77777777" w:rsidR="00C44F8A" w:rsidRDefault="00C44F8A">
      <w:pPr>
        <w:widowControl/>
        <w:ind w:firstLine="709"/>
        <w:jc w:val="both"/>
        <w:rPr>
          <w:sz w:val="28"/>
          <w:szCs w:val="28"/>
          <w:lang w:eastAsia="en-US"/>
        </w:rPr>
      </w:pPr>
    </w:p>
    <w:p w14:paraId="30994FD2" w14:textId="77777777" w:rsidR="00DD3B59" w:rsidRDefault="00DD3B59">
      <w:pPr>
        <w:ind w:firstLine="709"/>
        <w:jc w:val="both"/>
        <w:rPr>
          <w:b/>
          <w:sz w:val="28"/>
          <w:szCs w:val="28"/>
        </w:rPr>
      </w:pPr>
    </w:p>
    <w:p w14:paraId="0497F313" w14:textId="27B531B9" w:rsidR="00EB46C9" w:rsidRDefault="009D302C">
      <w:pPr>
        <w:ind w:firstLine="709"/>
        <w:jc w:val="both"/>
        <w:rPr>
          <w:b/>
          <w:sz w:val="28"/>
          <w:szCs w:val="28"/>
          <w:highlight w:val="red"/>
        </w:rPr>
      </w:pPr>
      <w:r>
        <w:rPr>
          <w:b/>
          <w:sz w:val="28"/>
          <w:szCs w:val="28"/>
        </w:rPr>
        <w:t xml:space="preserve">Тема </w:t>
      </w:r>
      <w:r w:rsidR="0030061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A25E09">
        <w:rPr>
          <w:b/>
          <w:sz w:val="28"/>
          <w:szCs w:val="28"/>
        </w:rPr>
        <w:t>Особенности у</w:t>
      </w:r>
      <w:r>
        <w:rPr>
          <w:b/>
          <w:sz w:val="28"/>
          <w:szCs w:val="28"/>
        </w:rPr>
        <w:t>правлени</w:t>
      </w:r>
      <w:r w:rsidR="00A25E09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финансами государственных учреждений</w:t>
      </w:r>
    </w:p>
    <w:p w14:paraId="5454D3D4" w14:textId="6D415E3F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и принципы управления финансами в государственных учреждениях. Особенности управления финансами в бюджетных, автономных и казенных учреждениях. </w:t>
      </w:r>
    </w:p>
    <w:p w14:paraId="554F4122" w14:textId="763FB6C8" w:rsidR="00EB46C9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Порядок составления, утверждения и исполнения плана финансово-хозяйственной деятельности бюджетными и автономными учреждениями. Особенности заполнения обоснований к </w:t>
      </w:r>
      <w:r w:rsidR="00A25E09"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 xml:space="preserve">лану финансово-хозяйственной деятельности учреждения. Нормативы затрат на оказание государственных услуг. Состав и порядок расчета норматива затрат на оказание государственных услуг. </w:t>
      </w:r>
    </w:p>
    <w:p w14:paraId="5C829C60" w14:textId="04DE549B" w:rsidR="00EB46C9" w:rsidRPr="00101236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Составление сметы казенного учреждения. Порядок составления, утверждения и ведения бюджетных смет. Показатели, подлежащие отражению в бюджетных </w:t>
      </w:r>
      <w:r w:rsidRPr="00101236">
        <w:rPr>
          <w:sz w:val="28"/>
          <w:szCs w:val="28"/>
          <w:lang w:eastAsia="en-US"/>
        </w:rPr>
        <w:t>сметах. Особенности заполнения обоснований к бюджетной смете.</w:t>
      </w:r>
    </w:p>
    <w:p w14:paraId="19B605B7" w14:textId="2DC1E877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 w:rsidRPr="00101236">
        <w:rPr>
          <w:rFonts w:eastAsia="TimesNewRomanPSMT"/>
          <w:sz w:val="28"/>
          <w:szCs w:val="28"/>
          <w:shd w:val="clear" w:color="auto" w:fill="FFFFFF"/>
        </w:rPr>
        <w:t xml:space="preserve">Планирование и обоснование государственных закупок </w:t>
      </w:r>
      <w:r w:rsidRPr="00101236">
        <w:rPr>
          <w:sz w:val="28"/>
          <w:szCs w:val="28"/>
          <w:lang w:eastAsia="en-US"/>
        </w:rPr>
        <w:t>для государственных нужд, порядок их организации</w:t>
      </w:r>
      <w:r w:rsidR="00425327" w:rsidRPr="00101236">
        <w:rPr>
          <w:sz w:val="28"/>
          <w:szCs w:val="28"/>
          <w:lang w:eastAsia="en-US"/>
        </w:rPr>
        <w:t xml:space="preserve"> как </w:t>
      </w:r>
      <w:r w:rsidR="00B00DAC" w:rsidRPr="00101236">
        <w:rPr>
          <w:sz w:val="28"/>
          <w:szCs w:val="28"/>
          <w:lang w:eastAsia="en-US"/>
        </w:rPr>
        <w:t>основа для составления</w:t>
      </w:r>
      <w:r w:rsidR="00425327" w:rsidRPr="00101236">
        <w:rPr>
          <w:sz w:val="28"/>
          <w:szCs w:val="28"/>
          <w:lang w:eastAsia="en-US"/>
        </w:rPr>
        <w:t xml:space="preserve"> обосновани</w:t>
      </w:r>
      <w:r w:rsidR="00B00DAC" w:rsidRPr="00101236">
        <w:rPr>
          <w:sz w:val="28"/>
          <w:szCs w:val="28"/>
          <w:lang w:eastAsia="en-US"/>
        </w:rPr>
        <w:t>й</w:t>
      </w:r>
      <w:r w:rsidR="00425327" w:rsidRPr="00101236">
        <w:rPr>
          <w:sz w:val="28"/>
          <w:szCs w:val="28"/>
          <w:lang w:eastAsia="en-US"/>
        </w:rPr>
        <w:t xml:space="preserve"> к плану финансово-хозяйственной деятельности и бюджетной смете государственного учреждения. </w:t>
      </w:r>
      <w:r w:rsidRPr="00101236">
        <w:rPr>
          <w:sz w:val="28"/>
          <w:szCs w:val="28"/>
          <w:lang w:eastAsia="en-US"/>
        </w:rPr>
        <w:t>Способы осуществления государственных закупок</w:t>
      </w:r>
      <w:r w:rsidR="00425327" w:rsidRPr="00101236">
        <w:rPr>
          <w:sz w:val="28"/>
          <w:szCs w:val="28"/>
          <w:lang w:eastAsia="en-US"/>
        </w:rPr>
        <w:t xml:space="preserve"> как инструмент управления финансовыми ресурсами государственных учреждений</w:t>
      </w:r>
    </w:p>
    <w:p w14:paraId="7705F41A" w14:textId="4A851C00" w:rsidR="00EB46C9" w:rsidRPr="00101236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lastRenderedPageBreak/>
        <w:t xml:space="preserve">Концепция оценки эффективности деятельности </w:t>
      </w:r>
      <w:proofErr w:type="gramStart"/>
      <w:r w:rsidRPr="00101236">
        <w:rPr>
          <w:sz w:val="28"/>
          <w:szCs w:val="28"/>
        </w:rPr>
        <w:t>государственных  учреждений</w:t>
      </w:r>
      <w:proofErr w:type="gramEnd"/>
      <w:r w:rsidRPr="00101236">
        <w:rPr>
          <w:sz w:val="28"/>
          <w:szCs w:val="28"/>
        </w:rPr>
        <w:t xml:space="preserve"> </w:t>
      </w:r>
      <w:r w:rsidRPr="00101236">
        <w:rPr>
          <w:sz w:val="28"/>
          <w:szCs w:val="28"/>
          <w:lang w:eastAsia="en-US"/>
        </w:rPr>
        <w:t>«ЗЕ» для достижения целей деятельности.</w:t>
      </w:r>
    </w:p>
    <w:p w14:paraId="4E2E4476" w14:textId="1420187E" w:rsidR="00AC1ABC" w:rsidRDefault="009D302C">
      <w:pPr>
        <w:widowControl/>
        <w:ind w:firstLine="709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>Риск-менеджмент в государственных учреждениях. Финансовые риски и их проявления в государственных учреждениях. Методы оценки риска. Способы снижения риска.</w:t>
      </w:r>
      <w:r>
        <w:rPr>
          <w:sz w:val="28"/>
          <w:szCs w:val="28"/>
          <w:lang w:eastAsia="en-US"/>
        </w:rPr>
        <w:t xml:space="preserve"> </w:t>
      </w:r>
    </w:p>
    <w:p w14:paraId="6DFE80E6" w14:textId="54AC217C" w:rsidR="00EB46C9" w:rsidRDefault="009D302C" w:rsidP="009705C5">
      <w:pPr>
        <w:widowControl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Бухгалтерская (финансовая) отчётность</w:t>
      </w:r>
      <w:r w:rsidR="00A25E09">
        <w:rPr>
          <w:sz w:val="28"/>
          <w:szCs w:val="28"/>
          <w:lang w:eastAsia="en-US"/>
        </w:rPr>
        <w:t xml:space="preserve"> государственных учреждений</w:t>
      </w:r>
      <w:r>
        <w:rPr>
          <w:sz w:val="28"/>
          <w:szCs w:val="28"/>
          <w:lang w:eastAsia="en-US"/>
        </w:rPr>
        <w:t xml:space="preserve"> как источник информации для принятия </w:t>
      </w:r>
      <w:r w:rsidR="00A25E09">
        <w:rPr>
          <w:sz w:val="28"/>
          <w:szCs w:val="28"/>
          <w:lang w:eastAsia="en-US"/>
        </w:rPr>
        <w:t xml:space="preserve">управленческих </w:t>
      </w:r>
      <w:r>
        <w:rPr>
          <w:sz w:val="28"/>
          <w:szCs w:val="28"/>
          <w:lang w:eastAsia="en-US"/>
        </w:rPr>
        <w:t xml:space="preserve">решений. </w:t>
      </w:r>
      <w:r w:rsidR="00A25E09">
        <w:rPr>
          <w:sz w:val="28"/>
          <w:szCs w:val="28"/>
          <w:lang w:eastAsia="en-US"/>
        </w:rPr>
        <w:t>Анализ показателей финансовой деятельности государственных учреждений.</w:t>
      </w:r>
    </w:p>
    <w:p w14:paraId="57A3EF37" w14:textId="70DBA094" w:rsidR="00EB46C9" w:rsidRDefault="00F66D56">
      <w:pPr>
        <w:widowControl/>
        <w:ind w:firstLine="708"/>
        <w:jc w:val="both"/>
        <w:rPr>
          <w:sz w:val="28"/>
          <w:szCs w:val="28"/>
          <w:lang w:eastAsia="en-US"/>
        </w:rPr>
      </w:pPr>
      <w:bookmarkStart w:id="14" w:name="_Hlk533395058"/>
      <w:r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Особенности </w:t>
      </w:r>
      <w:r w:rsidR="009D302C">
        <w:rPr>
          <w:rFonts w:eastAsia="TimesNewRomanPSMT"/>
          <w:color w:val="000000"/>
          <w:sz w:val="28"/>
          <w:szCs w:val="28"/>
          <w:shd w:val="clear" w:color="auto" w:fill="FFFFFF"/>
        </w:rPr>
        <w:t>налогообложения бюджетных</w:t>
      </w:r>
      <w:r>
        <w:rPr>
          <w:rFonts w:eastAsia="TimesNewRomanPSMT"/>
          <w:color w:val="000000"/>
          <w:sz w:val="28"/>
          <w:szCs w:val="28"/>
          <w:shd w:val="clear" w:color="auto" w:fill="FFFFFF"/>
        </w:rPr>
        <w:t>,</w:t>
      </w:r>
      <w:r w:rsidR="009D302C"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 автономных </w:t>
      </w:r>
      <w:r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и казенных </w:t>
      </w:r>
      <w:r w:rsidR="009D302C">
        <w:rPr>
          <w:rFonts w:eastAsia="TimesNewRomanPSMT"/>
          <w:color w:val="000000"/>
          <w:sz w:val="28"/>
          <w:szCs w:val="28"/>
          <w:shd w:val="clear" w:color="auto" w:fill="FFFFFF"/>
        </w:rPr>
        <w:t xml:space="preserve">учреждений. </w:t>
      </w:r>
    </w:p>
    <w:p w14:paraId="471CEDF7" w14:textId="2489D61E" w:rsidR="00EB46C9" w:rsidRDefault="009D302C">
      <w:pPr>
        <w:widowControl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Значение внутреннего контроля и внутреннего финансового аудита в </w:t>
      </w:r>
      <w:r w:rsidR="00F66D56">
        <w:rPr>
          <w:sz w:val="28"/>
          <w:szCs w:val="28"/>
          <w:lang w:eastAsia="en-US"/>
        </w:rPr>
        <w:t xml:space="preserve">управлении финансами </w:t>
      </w:r>
      <w:r>
        <w:rPr>
          <w:sz w:val="28"/>
          <w:szCs w:val="28"/>
          <w:lang w:eastAsia="en-US"/>
        </w:rPr>
        <w:t>государственных учреждени</w:t>
      </w:r>
      <w:r w:rsidR="00F66D56">
        <w:rPr>
          <w:sz w:val="28"/>
          <w:szCs w:val="28"/>
          <w:lang w:eastAsia="en-US"/>
        </w:rPr>
        <w:t>й</w:t>
      </w:r>
      <w:r>
        <w:rPr>
          <w:sz w:val="28"/>
          <w:szCs w:val="28"/>
          <w:lang w:eastAsia="en-US"/>
        </w:rPr>
        <w:t xml:space="preserve">. </w:t>
      </w:r>
      <w:bookmarkEnd w:id="14"/>
      <w:r w:rsidR="00F66D56">
        <w:rPr>
          <w:sz w:val="28"/>
          <w:szCs w:val="28"/>
          <w:lang w:eastAsia="en-US"/>
        </w:rPr>
        <w:t>Виды нарушений, допускаемых государственными учреждениями.</w:t>
      </w:r>
    </w:p>
    <w:p w14:paraId="6921552A" w14:textId="77777777" w:rsidR="00EB46C9" w:rsidRDefault="00EB46C9">
      <w:pPr>
        <w:ind w:firstLineChars="125" w:firstLine="350"/>
        <w:jc w:val="both"/>
        <w:rPr>
          <w:b/>
          <w:sz w:val="28"/>
          <w:szCs w:val="28"/>
        </w:rPr>
      </w:pPr>
    </w:p>
    <w:p w14:paraId="3ECD0A38" w14:textId="1FD72CAE" w:rsidR="00EB46C9" w:rsidRDefault="009D302C">
      <w:pPr>
        <w:ind w:firstLineChars="125" w:firstLine="3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30061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О</w:t>
      </w:r>
      <w:r>
        <w:rPr>
          <w:rFonts w:eastAsia="Calibri"/>
          <w:b/>
          <w:sz w:val="28"/>
          <w:szCs w:val="28"/>
          <w:lang w:eastAsia="en-US"/>
        </w:rPr>
        <w:t>собенности</w:t>
      </w:r>
      <w:r w:rsidR="00DB2383">
        <w:rPr>
          <w:rFonts w:eastAsia="Calibri"/>
          <w:b/>
          <w:sz w:val="28"/>
          <w:szCs w:val="28"/>
          <w:lang w:eastAsia="en-US"/>
        </w:rPr>
        <w:t xml:space="preserve"> организации и</w:t>
      </w:r>
      <w:r>
        <w:rPr>
          <w:rFonts w:eastAsia="Calibri"/>
          <w:b/>
          <w:sz w:val="28"/>
          <w:szCs w:val="28"/>
          <w:lang w:eastAsia="en-US"/>
        </w:rPr>
        <w:t xml:space="preserve"> управления финансами </w:t>
      </w:r>
      <w:r>
        <w:rPr>
          <w:b/>
          <w:sz w:val="28"/>
          <w:szCs w:val="28"/>
        </w:rPr>
        <w:t>государственных корпораций</w:t>
      </w:r>
    </w:p>
    <w:p w14:paraId="5B0DD7A4" w14:textId="72FC77C5" w:rsidR="00A25E09" w:rsidRDefault="009D302C">
      <w:pPr>
        <w:widowControl/>
        <w:ind w:firstLine="708"/>
        <w:jc w:val="both"/>
        <w:rPr>
          <w:sz w:val="28"/>
          <w:szCs w:val="28"/>
        </w:rPr>
      </w:pPr>
      <w:bookmarkStart w:id="15" w:name="_Hlk162505218"/>
      <w:r>
        <w:rPr>
          <w:sz w:val="28"/>
          <w:szCs w:val="28"/>
          <w:lang w:eastAsia="en-US"/>
        </w:rPr>
        <w:t xml:space="preserve">Государственные корпорации в </w:t>
      </w:r>
      <w:r w:rsidR="00A25E09">
        <w:rPr>
          <w:sz w:val="28"/>
          <w:szCs w:val="28"/>
          <w:lang w:eastAsia="en-US"/>
        </w:rPr>
        <w:t>составе организаций государственного сектора</w:t>
      </w:r>
      <w:r w:rsidR="00F66D56">
        <w:rPr>
          <w:sz w:val="28"/>
          <w:szCs w:val="28"/>
          <w:lang w:eastAsia="en-US"/>
        </w:rPr>
        <w:t>, их характеристика</w:t>
      </w:r>
      <w:r>
        <w:rPr>
          <w:sz w:val="28"/>
          <w:szCs w:val="28"/>
          <w:lang w:eastAsia="en-US"/>
        </w:rPr>
        <w:t>. Нефинансовые и финансовые государственные корпорации</w:t>
      </w:r>
      <w:r w:rsidR="00A25E09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</w:t>
      </w:r>
      <w:r w:rsidR="00A25E09">
        <w:rPr>
          <w:sz w:val="28"/>
          <w:szCs w:val="28"/>
          <w:lang w:eastAsia="en-US"/>
        </w:rPr>
        <w:t>в</w:t>
      </w:r>
      <w:r>
        <w:rPr>
          <w:sz w:val="28"/>
          <w:szCs w:val="28"/>
        </w:rPr>
        <w:t xml:space="preserve">иды </w:t>
      </w:r>
      <w:r w:rsidR="00A25E09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деятельности, </w:t>
      </w:r>
    </w:p>
    <w:p w14:paraId="3D168B7D" w14:textId="3B167DDA" w:rsidR="00A25E09" w:rsidRDefault="009D302C">
      <w:pPr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организации финансов государственных корпораций. </w:t>
      </w:r>
      <w:r>
        <w:rPr>
          <w:rFonts w:eastAsia="Calibri"/>
          <w:sz w:val="28"/>
          <w:szCs w:val="28"/>
          <w:lang w:eastAsia="en-US"/>
        </w:rPr>
        <w:t xml:space="preserve">Факторы, влияющие на организацию финансов </w:t>
      </w:r>
      <w:r>
        <w:rPr>
          <w:sz w:val="28"/>
          <w:szCs w:val="28"/>
        </w:rPr>
        <w:t>государственных корпораций.</w:t>
      </w:r>
    </w:p>
    <w:p w14:paraId="24F21D3E" w14:textId="68E6F500" w:rsidR="00EB46C9" w:rsidRDefault="009D302C">
      <w:pPr>
        <w:widowControl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Правовые основы организации финансов </w:t>
      </w:r>
      <w:r>
        <w:rPr>
          <w:sz w:val="28"/>
          <w:szCs w:val="28"/>
        </w:rPr>
        <w:t>государственных корпораций.</w:t>
      </w:r>
    </w:p>
    <w:p w14:paraId="77589D66" w14:textId="062D8EC7" w:rsidR="00DB2383" w:rsidRDefault="009D302C" w:rsidP="00E4501D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ресурсы государственных корпораций, </w:t>
      </w:r>
      <w:r w:rsidR="00F66D56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виды, </w:t>
      </w:r>
      <w:r w:rsidR="00F66D56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>формирования</w:t>
      </w:r>
      <w:r w:rsidR="00DB2383">
        <w:rPr>
          <w:sz w:val="28"/>
          <w:szCs w:val="28"/>
        </w:rPr>
        <w:t xml:space="preserve"> и использования</w:t>
      </w:r>
      <w:r>
        <w:rPr>
          <w:sz w:val="28"/>
          <w:szCs w:val="28"/>
        </w:rPr>
        <w:t xml:space="preserve">. </w:t>
      </w:r>
    </w:p>
    <w:p w14:paraId="1D9B5601" w14:textId="1F9705E6" w:rsidR="00DB2383" w:rsidRDefault="00F66D56" w:rsidP="00E4501D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Доходы государственных корпора</w:t>
      </w:r>
      <w:r w:rsidR="00DB2383">
        <w:rPr>
          <w:sz w:val="28"/>
          <w:szCs w:val="28"/>
        </w:rPr>
        <w:t xml:space="preserve">ций, их состав, характеристика. </w:t>
      </w:r>
      <w:r w:rsidR="009D302C">
        <w:rPr>
          <w:sz w:val="28"/>
          <w:szCs w:val="28"/>
        </w:rPr>
        <w:t>Имущественны</w:t>
      </w:r>
      <w:r>
        <w:rPr>
          <w:sz w:val="28"/>
          <w:szCs w:val="28"/>
        </w:rPr>
        <w:t>е</w:t>
      </w:r>
      <w:r w:rsidR="009D302C">
        <w:rPr>
          <w:sz w:val="28"/>
          <w:szCs w:val="28"/>
        </w:rPr>
        <w:t xml:space="preserve"> взнос</w:t>
      </w:r>
      <w:r>
        <w:rPr>
          <w:sz w:val="28"/>
          <w:szCs w:val="28"/>
        </w:rPr>
        <w:t>ы</w:t>
      </w:r>
      <w:r w:rsidR="009D302C">
        <w:rPr>
          <w:sz w:val="28"/>
          <w:szCs w:val="28"/>
        </w:rPr>
        <w:t xml:space="preserve">, </w:t>
      </w:r>
      <w:r w:rsidR="00DB2383">
        <w:rPr>
          <w:sz w:val="28"/>
          <w:szCs w:val="28"/>
        </w:rPr>
        <w:t xml:space="preserve">их </w:t>
      </w:r>
      <w:r w:rsidR="009D302C">
        <w:rPr>
          <w:sz w:val="28"/>
          <w:szCs w:val="28"/>
        </w:rPr>
        <w:t xml:space="preserve">виды. </w:t>
      </w:r>
      <w:r w:rsidR="00DB2383">
        <w:rPr>
          <w:sz w:val="28"/>
          <w:szCs w:val="28"/>
        </w:rPr>
        <w:t xml:space="preserve">Бюджетные субсидии государственным корпорациям. </w:t>
      </w:r>
    </w:p>
    <w:p w14:paraId="6B3F3941" w14:textId="77777777" w:rsidR="00DB2383" w:rsidRDefault="00DB2383" w:rsidP="00DB2383">
      <w:pPr>
        <w:pStyle w:val="a8"/>
        <w:spacing w:after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Внебюджетные источники финансирования государственных корпораций. </w:t>
      </w:r>
      <w:r>
        <w:rPr>
          <w:sz w:val="28"/>
          <w:szCs w:val="28"/>
          <w:lang w:eastAsia="en-US"/>
        </w:rPr>
        <w:t xml:space="preserve">Прибыль государственной корпорации как источник финансирования, порядок распределения консолидированной прибыли. Возможности облигационного финансирования государственных корпораций. </w:t>
      </w:r>
    </w:p>
    <w:p w14:paraId="73846B18" w14:textId="77777777" w:rsidR="00EB46C9" w:rsidRDefault="009D302C" w:rsidP="00E4501D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расходования финансовых ресурсов</w:t>
      </w:r>
      <w:r w:rsidR="00DB2383">
        <w:rPr>
          <w:sz w:val="28"/>
          <w:szCs w:val="28"/>
        </w:rPr>
        <w:t xml:space="preserve"> государственных корпораций</w:t>
      </w:r>
      <w:r>
        <w:rPr>
          <w:sz w:val="28"/>
          <w:szCs w:val="28"/>
        </w:rPr>
        <w:t xml:space="preserve">. </w:t>
      </w:r>
    </w:p>
    <w:p w14:paraId="3A0D7AEB" w14:textId="02CB1119" w:rsidR="00EB46C9" w:rsidRDefault="009D302C">
      <w:pPr>
        <w:pStyle w:val="a8"/>
        <w:spacing w:after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Ф</w:t>
      </w:r>
      <w:r>
        <w:rPr>
          <w:color w:val="000000"/>
          <w:sz w:val="28"/>
          <w:szCs w:val="28"/>
        </w:rPr>
        <w:t>ормирование и использование резервов и фондов государственн</w:t>
      </w:r>
      <w:r w:rsidR="00A25E09"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корпораци</w:t>
      </w:r>
      <w:r w:rsidR="00A25E09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. </w:t>
      </w:r>
    </w:p>
    <w:p w14:paraId="10812156" w14:textId="7D1068AC" w:rsidR="00EB46C9" w:rsidRDefault="009D302C">
      <w:pPr>
        <w:pStyle w:val="a8"/>
        <w:spacing w:after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Инвестирование временно свободных средств государственной корпорации. </w:t>
      </w:r>
    </w:p>
    <w:p w14:paraId="29D3C761" w14:textId="798C82FF" w:rsidR="00DB2383" w:rsidRDefault="009D302C" w:rsidP="009705C5">
      <w:pPr>
        <w:widowControl/>
        <w:ind w:firstLine="709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Принципы управления финансами государственной корпорации. Влияние организационной структуры государственной корпорации на управление финансами. </w:t>
      </w:r>
    </w:p>
    <w:p w14:paraId="3C949CD8" w14:textId="3481B01C" w:rsidR="00EB46C9" w:rsidRDefault="009D302C" w:rsidP="00DB2383">
      <w:pPr>
        <w:widowControl/>
        <w:ind w:firstLine="709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Порядок составления, рассмотрения и утверждения 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лана финансово-хозяйственной деятельности 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>корпораци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>й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. Контроль исполнения </w:t>
      </w:r>
      <w:r w:rsidR="00DB2383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>
        <w:rPr>
          <w:rFonts w:eastAsia="SimSun"/>
          <w:color w:val="000000"/>
          <w:sz w:val="28"/>
          <w:szCs w:val="28"/>
          <w:shd w:val="clear" w:color="auto" w:fill="FFFFFF"/>
        </w:rPr>
        <w:t>лана финансово-хозяйственной деятельности.</w:t>
      </w:r>
    </w:p>
    <w:p w14:paraId="2C51E4AF" w14:textId="508D65E1" w:rsidR="00EB46C9" w:rsidRDefault="009D302C">
      <w:pPr>
        <w:pStyle w:val="a8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Бюджеты в </w:t>
      </w:r>
      <w:r w:rsidR="00DB2383">
        <w:rPr>
          <w:sz w:val="28"/>
          <w:szCs w:val="28"/>
        </w:rPr>
        <w:t xml:space="preserve">составе </w:t>
      </w:r>
      <w:r>
        <w:rPr>
          <w:sz w:val="28"/>
          <w:szCs w:val="28"/>
        </w:rPr>
        <w:t xml:space="preserve">финансовых планов </w:t>
      </w:r>
      <w:r w:rsidR="00F66D56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корпораций. </w:t>
      </w:r>
      <w:r>
        <w:rPr>
          <w:sz w:val="28"/>
          <w:szCs w:val="28"/>
        </w:rPr>
        <w:t xml:space="preserve">Подходы к построению системы бюджетирования в </w:t>
      </w:r>
      <w:r w:rsidR="00DB2383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 xml:space="preserve">корпорациях. </w:t>
      </w:r>
    </w:p>
    <w:p w14:paraId="5CBEDBB9" w14:textId="477ABB2E" w:rsidR="00EB46C9" w:rsidRDefault="009D30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Проектирование системы бюджетирования: определение видов и структуры бюджетов; процедуры формирования, согласования и утверждения бюджетов; </w:t>
      </w:r>
      <w:r>
        <w:rPr>
          <w:sz w:val="28"/>
          <w:szCs w:val="28"/>
        </w:rPr>
        <w:lastRenderedPageBreak/>
        <w:t xml:space="preserve">контроль за их исполнением; нормативная база (нормы, нормативы, лимиты); типовые процедуры принятия управленческих решений. </w:t>
      </w:r>
    </w:p>
    <w:p w14:paraId="2100335B" w14:textId="4A6BBE55" w:rsidR="00EB46C9" w:rsidRDefault="009D30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</w:t>
      </w:r>
      <w:r w:rsidR="00DB2383">
        <w:rPr>
          <w:sz w:val="28"/>
          <w:szCs w:val="28"/>
        </w:rPr>
        <w:t>п</w:t>
      </w:r>
      <w:r>
        <w:rPr>
          <w:sz w:val="28"/>
          <w:szCs w:val="28"/>
        </w:rPr>
        <w:t>оложения о бюджетном планировании: определение способов планирования, разработка регламента и сбор фактических данных, системы анализа.</w:t>
      </w:r>
    </w:p>
    <w:p w14:paraId="1FBEFA29" w14:textId="2271AEED" w:rsidR="00DD3B59" w:rsidRDefault="009D302C">
      <w:pPr>
        <w:pStyle w:val="a8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согласование и утверждение бюджета</w:t>
      </w:r>
      <w:r w:rsidR="00DD3B59">
        <w:rPr>
          <w:sz w:val="28"/>
          <w:szCs w:val="28"/>
        </w:rPr>
        <w:t xml:space="preserve"> государственной корпорации</w:t>
      </w:r>
      <w:r>
        <w:rPr>
          <w:sz w:val="28"/>
          <w:szCs w:val="28"/>
        </w:rPr>
        <w:t>.</w:t>
      </w:r>
    </w:p>
    <w:p w14:paraId="7C8FB109" w14:textId="0B2F155C" w:rsidR="00EB46C9" w:rsidRDefault="009D302C">
      <w:pPr>
        <w:pStyle w:val="a8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бюджета, текущий (оперативный) и заключительный контроль исполнения бюджета. Утверждение отчета об исполнении бюджета</w:t>
      </w:r>
      <w:r w:rsidR="00DD3B59">
        <w:rPr>
          <w:sz w:val="28"/>
          <w:szCs w:val="28"/>
        </w:rPr>
        <w:t xml:space="preserve"> государственной корпорации</w:t>
      </w:r>
      <w:r>
        <w:rPr>
          <w:sz w:val="28"/>
          <w:szCs w:val="28"/>
        </w:rPr>
        <w:t>.</w:t>
      </w:r>
    </w:p>
    <w:p w14:paraId="2F87A4AD" w14:textId="77777777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62511481"/>
      <w:bookmarkStart w:id="17" w:name="_Toc162512563"/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6"/>
      <w:bookmarkEnd w:id="17"/>
    </w:p>
    <w:p w14:paraId="01C544D0" w14:textId="77777777" w:rsidR="00EB46C9" w:rsidRDefault="009D302C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81"/>
        <w:gridCol w:w="2391"/>
        <w:gridCol w:w="851"/>
        <w:gridCol w:w="993"/>
        <w:gridCol w:w="849"/>
        <w:gridCol w:w="1134"/>
        <w:gridCol w:w="1137"/>
        <w:gridCol w:w="2259"/>
      </w:tblGrid>
      <w:tr w:rsidR="00EB46C9" w14:paraId="264CF2D9" w14:textId="77777777" w:rsidTr="00B6097E">
        <w:trPr>
          <w:trHeight w:val="264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D8960" w14:textId="77777777" w:rsidR="00EB46C9" w:rsidRDefault="009D302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EBBE8FE" w14:textId="77777777" w:rsidR="00EB46C9" w:rsidRDefault="009D302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61CD3" w14:textId="77777777" w:rsidR="00EB46C9" w:rsidRDefault="009D302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9CED" w14:textId="77777777" w:rsidR="00EB46C9" w:rsidRDefault="009D302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CF481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B46C9" w14:paraId="37CC58CB" w14:textId="77777777" w:rsidTr="009E432D"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D3D94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0534C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86041" w14:textId="77777777" w:rsidR="00EB46C9" w:rsidRDefault="009D302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0192A" w14:textId="48C24D94" w:rsidR="00B6097E" w:rsidRDefault="009D302C" w:rsidP="00B6097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="00101236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 xml:space="preserve"> –</w:t>
            </w:r>
          </w:p>
          <w:p w14:paraId="79E168B0" w14:textId="6D4D89E5" w:rsidR="00EB46C9" w:rsidRDefault="009D302C" w:rsidP="00B6097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A284A" w14:textId="5A784E5F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</w:t>
            </w:r>
            <w:r w:rsidR="009E432D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87E92" w14:textId="77777777" w:rsidR="00EB46C9" w:rsidRDefault="00EB46C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B46C9" w14:paraId="4E22B7D6" w14:textId="77777777" w:rsidTr="009E432D"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72E9A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38F08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2EB85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1F6FA" w14:textId="77777777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 ч.: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AE5D" w14:textId="406D8B65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</w:t>
            </w:r>
            <w:r w:rsidR="009E432D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9DB95" w14:textId="33FEBF21" w:rsidR="00EB46C9" w:rsidRDefault="009D302C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Семина</w:t>
            </w:r>
            <w:r w:rsidR="009E432D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ры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практи</w:t>
            </w:r>
            <w:r w:rsidR="009E432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ческие</w:t>
            </w:r>
            <w:proofErr w:type="spellEnd"/>
            <w:r>
              <w:rPr>
                <w:sz w:val="24"/>
                <w:szCs w:val="24"/>
              </w:rPr>
              <w:t xml:space="preserve"> занятия</w:t>
            </w:r>
          </w:p>
          <w:p w14:paraId="2539CD01" w14:textId="77777777" w:rsidR="00EB46C9" w:rsidRDefault="00EB46C9" w:rsidP="009E432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A6C17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18832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B46C9" w14:paraId="3544FE0F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36622" w14:textId="77777777" w:rsidR="00EB46C9" w:rsidRDefault="009D302C">
            <w:pPr>
              <w:pStyle w:val="af9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9D84" w14:textId="165F9B05" w:rsidR="00EB46C9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 xml:space="preserve">Содержание и организационно-правовые основы финансов государственных учреждений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7C34C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BF521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7C782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D9BDF" w14:textId="77777777" w:rsidR="00EB46C9" w:rsidRDefault="009D302C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18517" w14:textId="77777777" w:rsidR="00EB46C9" w:rsidRDefault="009D302C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B9D59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Входной контроль, </w:t>
            </w:r>
          </w:p>
          <w:p w14:paraId="6BE01893" w14:textId="77777777" w:rsidR="00EB46C9" w:rsidRDefault="009D302C" w:rsidP="001C7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14:paraId="0F1BB6EB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</w:t>
            </w:r>
          </w:p>
        </w:tc>
      </w:tr>
      <w:tr w:rsidR="00EB46C9" w14:paraId="58B618DC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35121" w14:textId="77777777" w:rsidR="00EB46C9" w:rsidRDefault="009D302C">
            <w:pPr>
              <w:pStyle w:val="af9"/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DD2A3" w14:textId="0C31C68D" w:rsidR="00EB46C9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 xml:space="preserve">Формирование и использование финансовых ресурсов государственных учреждений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6B1BA" w14:textId="6C9AD308" w:rsidR="00EB46C9" w:rsidRDefault="007A56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CDF72" w14:textId="0A9EC282" w:rsidR="00EB46C9" w:rsidRDefault="007A56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4FF11" w14:textId="0798BE96" w:rsidR="00EB46C9" w:rsidRDefault="007A56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A032B" w14:textId="09D42D4E" w:rsidR="00EB46C9" w:rsidRDefault="007A5605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87A36" w14:textId="2BDAAE47" w:rsidR="00EB46C9" w:rsidRDefault="007A5605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5518B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заданий, 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выполнение практико-ориентированных заданий</w:t>
            </w:r>
          </w:p>
        </w:tc>
      </w:tr>
      <w:tr w:rsidR="00EB46C9" w14:paraId="34D6F2DD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52FB8" w14:textId="53319F3F" w:rsidR="00EB46C9" w:rsidRPr="00425327" w:rsidRDefault="00425327" w:rsidP="009705C5">
            <w:pPr>
              <w:jc w:val="both"/>
              <w:rPr>
                <w:bCs/>
                <w:sz w:val="24"/>
                <w:szCs w:val="24"/>
              </w:rPr>
            </w:pPr>
            <w:r w:rsidRPr="00425327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9D630" w14:textId="6BFFCECB" w:rsidR="00EB46C9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>Особенности управления финансами государственных учреждений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AEFF1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3B7CF" w14:textId="77777777" w:rsidR="00EB46C9" w:rsidRDefault="009D302C">
            <w:pPr>
              <w:tabs>
                <w:tab w:val="right" w:pos="851"/>
              </w:tabs>
              <w:ind w:firstLineChars="100" w:first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F5013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FB481" w14:textId="77777777" w:rsidR="00EB46C9" w:rsidRDefault="009D302C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C9D44" w14:textId="77777777" w:rsidR="00EB46C9" w:rsidRDefault="009D302C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22D4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EB46C9" w14:paraId="6C85B25D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FC594" w14:textId="4C8DD476" w:rsidR="00EB46C9" w:rsidRPr="00425327" w:rsidRDefault="00425327" w:rsidP="009705C5">
            <w:pPr>
              <w:jc w:val="both"/>
              <w:rPr>
                <w:bCs/>
                <w:sz w:val="24"/>
                <w:szCs w:val="24"/>
              </w:rPr>
            </w:pPr>
            <w:r w:rsidRPr="009705C5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31FA8" w14:textId="2D1A2BAA" w:rsidR="00EB46C9" w:rsidRPr="009705C5" w:rsidRDefault="00425327" w:rsidP="005C71BC">
            <w:pPr>
              <w:rPr>
                <w:b/>
                <w:sz w:val="24"/>
                <w:szCs w:val="24"/>
              </w:rPr>
            </w:pPr>
            <w:r w:rsidRPr="009705C5">
              <w:rPr>
                <w:b/>
                <w:sz w:val="24"/>
                <w:szCs w:val="24"/>
              </w:rPr>
              <w:t xml:space="preserve">Особенности </w:t>
            </w:r>
            <w:r w:rsidRPr="009705C5">
              <w:rPr>
                <w:b/>
                <w:sz w:val="24"/>
                <w:szCs w:val="24"/>
              </w:rPr>
              <w:lastRenderedPageBreak/>
              <w:t>организации и управления финансами государственных корпораций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248F9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6433C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14:paraId="564E3946" w14:textId="77777777" w:rsidR="00EB46C9" w:rsidRDefault="00EB46C9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82287" w14:textId="77777777" w:rsidR="00EB46C9" w:rsidRDefault="009D302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13E53" w14:textId="77777777" w:rsidR="00EB46C9" w:rsidRDefault="009D302C">
            <w:pPr>
              <w:tabs>
                <w:tab w:val="right" w:pos="851"/>
              </w:tabs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0F995" w14:textId="77777777" w:rsidR="00EB46C9" w:rsidRDefault="009D302C" w:rsidP="009705C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36D52" w14:textId="77777777" w:rsidR="00EB46C9" w:rsidRDefault="009D302C" w:rsidP="001C7EFC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  <w:r>
              <w:rPr>
                <w:sz w:val="24"/>
                <w:szCs w:val="24"/>
              </w:rPr>
              <w:lastRenderedPageBreak/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подготовка научных докладов</w:t>
            </w:r>
          </w:p>
        </w:tc>
      </w:tr>
      <w:tr w:rsidR="00EB46C9" w14:paraId="10CA55BE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886E1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B5190" w14:textId="77777777" w:rsidR="00EB46C9" w:rsidRPr="00274819" w:rsidRDefault="009D302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74819"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4C366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901D5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84A3B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48B08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68453" w14:textId="77777777" w:rsidR="00EB46C9" w:rsidRDefault="009D302C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5CDE" w14:textId="77777777" w:rsidR="00EB46C9" w:rsidRPr="00274819" w:rsidRDefault="009D302C" w:rsidP="001C7EFC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274819">
              <w:rPr>
                <w:b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B46C9" w14:paraId="1B3426C9" w14:textId="77777777" w:rsidTr="009E432D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80A21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95EFF" w14:textId="77777777" w:rsidR="00EB46C9" w:rsidRPr="00274819" w:rsidRDefault="009D302C">
            <w:pPr>
              <w:tabs>
                <w:tab w:val="right" w:pos="851"/>
              </w:tabs>
              <w:jc w:val="both"/>
              <w:rPr>
                <w:b/>
                <w:i/>
                <w:sz w:val="24"/>
                <w:szCs w:val="24"/>
              </w:rPr>
            </w:pPr>
            <w:r w:rsidRPr="00274819">
              <w:rPr>
                <w:b/>
                <w:i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E094B" w14:textId="77777777" w:rsidR="00EB46C9" w:rsidRPr="00274819" w:rsidRDefault="009D302C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274819">
              <w:rPr>
                <w:b/>
                <w:bCs/>
                <w:i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765F9" w14:textId="0D0B3F6D" w:rsidR="00EB46C9" w:rsidRPr="00274819" w:rsidRDefault="00274819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32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FF897" w14:textId="3F16C9F4" w:rsidR="00EB46C9" w:rsidRPr="00274819" w:rsidRDefault="00274819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0B1B6" w14:textId="4EB30CA1" w:rsidR="00EB46C9" w:rsidRPr="00274819" w:rsidRDefault="00274819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E92DF" w14:textId="529A7C86" w:rsidR="00EB46C9" w:rsidRPr="00274819" w:rsidRDefault="00274819">
            <w:pPr>
              <w:tabs>
                <w:tab w:val="right" w:pos="851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68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54350" w14:textId="77777777" w:rsidR="00EB46C9" w:rsidRDefault="00EB46C9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2429652A" w14:textId="77777777" w:rsidR="00101236" w:rsidRPr="00D87280" w:rsidRDefault="00101236" w:rsidP="00101236">
      <w:pPr>
        <w:rPr>
          <w:sz w:val="24"/>
          <w:szCs w:val="24"/>
        </w:rPr>
      </w:pPr>
      <w:bookmarkStart w:id="18" w:name="_Hlk161148965"/>
      <w:bookmarkStart w:id="19" w:name="_Toc162511482"/>
      <w:r>
        <w:rPr>
          <w:sz w:val="24"/>
          <w:szCs w:val="24"/>
        </w:rPr>
        <w:t>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18"/>
    <w:p w14:paraId="16610C81" w14:textId="77777777" w:rsidR="00101236" w:rsidRPr="00101236" w:rsidRDefault="00101236" w:rsidP="00101236"/>
    <w:p w14:paraId="3AC0B4E0" w14:textId="048250C3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62512564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DE7D6A3" w14:textId="77777777" w:rsidR="00EB46C9" w:rsidRDefault="009D302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70"/>
        <w:gridCol w:w="5012"/>
        <w:gridCol w:w="2213"/>
      </w:tblGrid>
      <w:tr w:rsidR="00EB46C9" w14:paraId="7986E521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D5DA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CD3C" w14:textId="08B0DE19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 w:rsidR="001444A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43BF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25327" w14:paraId="527C68DC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43FB" w14:textId="34C224A0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</w:t>
            </w:r>
            <w:r w:rsidRPr="00B451FD">
              <w:rPr>
                <w:b/>
                <w:sz w:val="24"/>
                <w:szCs w:val="24"/>
              </w:rPr>
              <w:t xml:space="preserve">Содержание и организационно-правовые основы финансов государственных учреждений 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E52C" w14:textId="48036963" w:rsidR="00425327" w:rsidRDefault="00B070CE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Государственные учреждения в составе организаций государственного сектора, их характеристики</w:t>
            </w:r>
            <w:r w:rsidR="00425327">
              <w:rPr>
                <w:sz w:val="24"/>
                <w:szCs w:val="24"/>
              </w:rPr>
              <w:t xml:space="preserve">. </w:t>
            </w:r>
          </w:p>
          <w:p w14:paraId="50FCC5E4" w14:textId="77777777" w:rsidR="00425327" w:rsidRDefault="00425327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учреждений, их отличительные особенности, порядок создания, реорганизации и ликвидации учреждений</w:t>
            </w:r>
          </w:p>
          <w:p w14:paraId="114E2ADB" w14:textId="52514098" w:rsidR="00425327" w:rsidRDefault="00425327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оказания государственных услуг. </w:t>
            </w:r>
          </w:p>
          <w:p w14:paraId="7ECECDED" w14:textId="1227E316" w:rsidR="00425327" w:rsidRDefault="00425327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Показатели, характеризующие качество и (или) объем (состав) государственных услуг, оказываемых физическим и (или) юридическим лицам.</w:t>
            </w:r>
          </w:p>
          <w:p w14:paraId="5EBEEA0B" w14:textId="1F3F81A2" w:rsidR="00425327" w:rsidRDefault="00425327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и порядок формирования государственного задания. </w:t>
            </w:r>
          </w:p>
          <w:p w14:paraId="5D258608" w14:textId="374AFA28" w:rsidR="00425327" w:rsidRDefault="00CC02C9" w:rsidP="0042532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социальный заказ на оказание государственных услуг</w:t>
            </w:r>
          </w:p>
          <w:p w14:paraId="0393B92D" w14:textId="77777777" w:rsidR="00425327" w:rsidRDefault="00425327" w:rsidP="00425327">
            <w:pPr>
              <w:rPr>
                <w:sz w:val="24"/>
                <w:szCs w:val="24"/>
              </w:rPr>
            </w:pPr>
          </w:p>
          <w:p w14:paraId="5533A5C6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396B8023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14:paraId="6C1F851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2, 3, 4, 5</w:t>
            </w:r>
          </w:p>
          <w:p w14:paraId="1040F2E3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1,2,4</w:t>
            </w:r>
          </w:p>
          <w:p w14:paraId="26B29EF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2D887166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2,3,4,6,7,11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1478" w14:textId="77777777" w:rsidR="00425327" w:rsidRDefault="00425327" w:rsidP="00425327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Входной контроль, </w:t>
            </w:r>
          </w:p>
          <w:p w14:paraId="67E5253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</w:t>
            </w:r>
          </w:p>
          <w:p w14:paraId="5CD0D4B1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</w:t>
            </w:r>
          </w:p>
        </w:tc>
      </w:tr>
      <w:tr w:rsidR="00425327" w14:paraId="1FBD0DD9" w14:textId="77777777" w:rsidTr="009705C5">
        <w:trPr>
          <w:trHeight w:val="956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DD03F" w14:textId="23D392CB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2. </w:t>
            </w:r>
            <w:r w:rsidRPr="00B451FD">
              <w:rPr>
                <w:b/>
                <w:sz w:val="24"/>
                <w:szCs w:val="24"/>
              </w:rPr>
              <w:t xml:space="preserve">Формирование и использование финансовых ресурсов государственных учреждений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0D4A85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Виды финансовых ресурсов государственных учреждений, их группировка. Состав и структура доходов государственных учреждений. Доходы государственных учреждений: обменные и необменные операции. </w:t>
            </w:r>
          </w:p>
          <w:p w14:paraId="13F0AAFC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Средства от приносящей доход деятельности, их состав, характеристика.</w:t>
            </w:r>
          </w:p>
          <w:p w14:paraId="12DC30C9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формирования доходов государственных учреждений в зависимости от отраслевой принадлежности </w:t>
            </w:r>
          </w:p>
          <w:p w14:paraId="24483B14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Состав и структура расходов государственных учреждений. </w:t>
            </w:r>
          </w:p>
          <w:p w14:paraId="020F409E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Особенности использования финансовых ресурсов государственных учреждений в зависимости от отраслевой принадлежности (образование, культура, здравоохранение, спорт, наука, национальная экономика, социальная помощь, национальная оборона и пр.)</w:t>
            </w:r>
          </w:p>
          <w:p w14:paraId="1E2E926A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идентификации особо ценного движимого имущества. Взаимоотношения с учредителями по вопросам использования и содержания имущества. </w:t>
            </w:r>
          </w:p>
          <w:p w14:paraId="7BB3BC01" w14:textId="77777777" w:rsidR="00C260D0" w:rsidRPr="009705C5" w:rsidRDefault="00C260D0" w:rsidP="009705C5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Налоговые и иные обязательства перед бюджетом. </w:t>
            </w:r>
          </w:p>
          <w:p w14:paraId="2D483F61" w14:textId="77777777" w:rsidR="00425327" w:rsidRDefault="00425327" w:rsidP="00425327">
            <w:pPr>
              <w:rPr>
                <w:sz w:val="24"/>
                <w:szCs w:val="24"/>
              </w:rPr>
            </w:pPr>
          </w:p>
          <w:p w14:paraId="47B434D8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675C1CAE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14:paraId="53C533B9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2, 3, 4, 5</w:t>
            </w:r>
          </w:p>
          <w:p w14:paraId="4F5E2B5B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5,7,9</w:t>
            </w:r>
          </w:p>
          <w:p w14:paraId="6AB21228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28A3A036" w14:textId="4C6F690A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2,3,4,6,11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E238D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заданий, 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выполнение практико-ориентированных заданий</w:t>
            </w:r>
          </w:p>
          <w:p w14:paraId="2845FB0E" w14:textId="66212E91" w:rsidR="00425327" w:rsidRDefault="00425327" w:rsidP="00425327">
            <w:pPr>
              <w:rPr>
                <w:sz w:val="24"/>
                <w:szCs w:val="24"/>
              </w:rPr>
            </w:pPr>
          </w:p>
        </w:tc>
      </w:tr>
      <w:tr w:rsidR="00425327" w14:paraId="12ECF30E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43AF" w14:textId="3F011C15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 </w:t>
            </w:r>
            <w:r w:rsidRPr="00B451FD">
              <w:rPr>
                <w:b/>
                <w:sz w:val="24"/>
                <w:szCs w:val="24"/>
              </w:rPr>
              <w:t>Особенности управления финансами государственных учреждений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4F84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управления финансами в бюджетных, автономных и казенных учреждениях. </w:t>
            </w:r>
          </w:p>
          <w:p w14:paraId="4B255E4F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Порядок составления, утверждения и исполнения плана финансово-хозяйственной деятельности бюджетными и автономными учреждениями. Особенности заполнения обоснований к плану финансово-хозяйственной деятельности учреждения. </w:t>
            </w:r>
          </w:p>
          <w:p w14:paraId="739FD0FE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Составление сметы казенного учреждения. Порядок составления, утверждения и ведения бюджетных смет. Особенности заполнения обоснований к бюджетной смете.</w:t>
            </w:r>
          </w:p>
          <w:p w14:paraId="55218760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Планирование и обоснование государственных закупок для государственных нужд, порядок их </w:t>
            </w:r>
            <w:r w:rsidRPr="009705C5">
              <w:rPr>
                <w:sz w:val="24"/>
                <w:szCs w:val="24"/>
              </w:rPr>
              <w:lastRenderedPageBreak/>
              <w:t>организации как основа для составления обоснований к плану финансово-хозяйственной деятельности и бюджетной смете государственного учреждения</w:t>
            </w:r>
          </w:p>
          <w:p w14:paraId="02534552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Концепция оценки эффективности деятельности государственных учреждений «ЗЕ» для достижения целей деятельности.</w:t>
            </w:r>
          </w:p>
          <w:p w14:paraId="4F970D4A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Риск-менеджмент в государственных учреждениях. Финансовые риски и их проявления в государственных учреждениях. Методы оценки риска. Способы снижения риска. </w:t>
            </w:r>
          </w:p>
          <w:p w14:paraId="70E5BA0E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Анализ показателей финансовой деятельности государственных учреждений.</w:t>
            </w:r>
          </w:p>
          <w:p w14:paraId="381FAAB1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Особенности налогообложения бюджетных, автономных и казенных учреждений. </w:t>
            </w:r>
          </w:p>
          <w:p w14:paraId="31E408AA" w14:textId="77777777" w:rsidR="0069043C" w:rsidRPr="009705C5" w:rsidRDefault="0069043C" w:rsidP="009705C5">
            <w:pPr>
              <w:pStyle w:val="af9"/>
              <w:widowControl/>
              <w:numPr>
                <w:ilvl w:val="1"/>
                <w:numId w:val="39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Значение внутреннего контроля и внутреннего финансового аудита в управлении финансами государственных учреждений. </w:t>
            </w:r>
          </w:p>
          <w:p w14:paraId="7A9FD45B" w14:textId="77777777" w:rsidR="00425327" w:rsidRDefault="00425327" w:rsidP="00425327">
            <w:pPr>
              <w:rPr>
                <w:sz w:val="24"/>
                <w:szCs w:val="24"/>
              </w:rPr>
            </w:pPr>
          </w:p>
          <w:p w14:paraId="60A29B92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59371B43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14:paraId="321DB068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1, 2, 3, 4, 5</w:t>
            </w:r>
          </w:p>
          <w:p w14:paraId="3805622B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3,6,7,8,9</w:t>
            </w:r>
          </w:p>
          <w:p w14:paraId="4193E409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61A013FF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1,3,4,6,7,8,9,10,11,12,13,14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F899" w14:textId="77777777" w:rsidR="00425327" w:rsidRDefault="00425327" w:rsidP="004253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EB46C9" w14:paraId="08E256C5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2206" w14:textId="6E247C93" w:rsidR="00EB46C9" w:rsidRDefault="009D302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425327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="00425327">
              <w:rPr>
                <w:b/>
                <w:bCs/>
                <w:sz w:val="24"/>
                <w:szCs w:val="24"/>
              </w:rPr>
              <w:t>О</w:t>
            </w:r>
            <w:r w:rsidR="00425327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собенности финансов и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управления финансами </w:t>
            </w:r>
            <w:r>
              <w:rPr>
                <w:b/>
                <w:bCs/>
                <w:sz w:val="24"/>
                <w:szCs w:val="24"/>
              </w:rPr>
              <w:t xml:space="preserve">государственных корпораций   </w:t>
            </w:r>
          </w:p>
          <w:p w14:paraId="3C671406" w14:textId="77777777" w:rsidR="00EB46C9" w:rsidRDefault="00EB46C9">
            <w:pPr>
              <w:rPr>
                <w:sz w:val="24"/>
                <w:szCs w:val="24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1705" w14:textId="77777777" w:rsidR="007649FA" w:rsidRPr="009705C5" w:rsidRDefault="007649FA" w:rsidP="009705C5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Государственные корпорации в составе организаций государственного сектора, их характеристика. </w:t>
            </w:r>
          </w:p>
          <w:p w14:paraId="0B3DE42D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Доходы государственных корпораций, их состав, характеристика. Имущественные взносы, их виды. </w:t>
            </w:r>
          </w:p>
          <w:p w14:paraId="60673F27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Внебюджетные источники финансирования государственных корпораций. Прибыль государственной корпорации как источник финансирования, порядок распределения консолидированной прибыли. Возможности облигационного финансирования государственных корпораций. </w:t>
            </w:r>
          </w:p>
          <w:p w14:paraId="73EEACD5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Направления расходования финансовых ресурсов государственных корпораций. </w:t>
            </w:r>
          </w:p>
          <w:p w14:paraId="26695646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Формирование и использование резервов и фондов государственных корпораций. </w:t>
            </w:r>
          </w:p>
          <w:p w14:paraId="321F8EAD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Инвестирование временно свободных средств государственной корпорации. </w:t>
            </w:r>
          </w:p>
          <w:p w14:paraId="7FB1551E" w14:textId="77777777" w:rsidR="007649FA" w:rsidRPr="009705C5" w:rsidRDefault="007649FA" w:rsidP="009705C5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Порядок составления, рассмотрения и утверждения плана финансово-хозяйственной деятельности государственных корпораций. Контроль исполнения плана финансово-хозяйственной деятельности.</w:t>
            </w:r>
          </w:p>
          <w:p w14:paraId="511B4AAC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Бюджеты в составе финансовых планов </w:t>
            </w:r>
            <w:r w:rsidRPr="009705C5">
              <w:rPr>
                <w:sz w:val="24"/>
                <w:szCs w:val="24"/>
              </w:rPr>
              <w:lastRenderedPageBreak/>
              <w:t xml:space="preserve">государственных корпораций. Подходы к построению системы бюджетирования в государственных корпорациях. </w:t>
            </w:r>
          </w:p>
          <w:p w14:paraId="3D04C66E" w14:textId="77777777" w:rsidR="007649FA" w:rsidRPr="009705C5" w:rsidRDefault="007649FA" w:rsidP="009705C5">
            <w:pPr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Разработка положения о бюджетном планировании: определение способов планирования, разработка регламента и сбор фактических данных, системы анализа.</w:t>
            </w:r>
          </w:p>
          <w:p w14:paraId="7B3D3C01" w14:textId="77777777" w:rsidR="007649FA" w:rsidRPr="009705C5" w:rsidRDefault="007649FA" w:rsidP="009705C5">
            <w:pPr>
              <w:pStyle w:val="a8"/>
              <w:widowControl w:val="0"/>
              <w:numPr>
                <w:ilvl w:val="0"/>
                <w:numId w:val="31"/>
              </w:numPr>
              <w:spacing w:after="0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Исполнение бюджета, текущий (оперативный) и заключительный контроль исполнения бюджета. Утверждение отчета об исполнении бюджета государственной корпорации.</w:t>
            </w:r>
          </w:p>
          <w:p w14:paraId="61467F5F" w14:textId="77777777" w:rsidR="007649FA" w:rsidRDefault="007649FA" w:rsidP="007649FA">
            <w:pPr>
              <w:rPr>
                <w:sz w:val="24"/>
                <w:szCs w:val="24"/>
              </w:rPr>
            </w:pPr>
          </w:p>
          <w:p w14:paraId="16506D9A" w14:textId="77777777" w:rsidR="00EB46C9" w:rsidRPr="009705C5" w:rsidRDefault="009D302C" w:rsidP="009705C5">
            <w:pPr>
              <w:ind w:left="34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Рекомендованные источники: </w:t>
            </w:r>
          </w:p>
          <w:p w14:paraId="2689739B" w14:textId="77777777" w:rsidR="00EB46C9" w:rsidRPr="009705C5" w:rsidRDefault="009D302C" w:rsidP="009705C5">
            <w:pPr>
              <w:ind w:left="34"/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Раздел 8:</w:t>
            </w:r>
          </w:p>
          <w:p w14:paraId="0224BFCE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литература: 3, 4</w:t>
            </w:r>
          </w:p>
          <w:p w14:paraId="56DEE1AE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литература: 10</w:t>
            </w:r>
          </w:p>
          <w:p w14:paraId="3F84B19F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</w:p>
          <w:p w14:paraId="609EF055" w14:textId="77777777" w:rsidR="00EB46C9" w:rsidRDefault="009D302C" w:rsidP="009705C5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Источники:2,3,6,15,16,17,18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956" w14:textId="0A6412E1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Дискуссия, 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самостоятельной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работы, </w:t>
            </w:r>
            <w:r w:rsidR="00425327">
              <w:rPr>
                <w:sz w:val="24"/>
                <w:szCs w:val="24"/>
              </w:rPr>
              <w:t>решение ситуационных задач</w:t>
            </w:r>
          </w:p>
        </w:tc>
      </w:tr>
    </w:tbl>
    <w:p w14:paraId="6E2784D4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62511483"/>
      <w:bookmarkStart w:id="22" w:name="_Toc162512565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1"/>
      <w:bookmarkEnd w:id="22"/>
    </w:p>
    <w:p w14:paraId="7D1F9ADE" w14:textId="77777777" w:rsidR="00EB46C9" w:rsidRDefault="009D302C" w:rsidP="00101236">
      <w:pPr>
        <w:pStyle w:val="2"/>
      </w:pPr>
      <w:bookmarkStart w:id="23" w:name="_Toc162511484"/>
      <w:bookmarkStart w:id="24" w:name="_Toc162512566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</w:p>
    <w:p w14:paraId="40853F8B" w14:textId="77777777" w:rsidR="00EB46C9" w:rsidRDefault="009D302C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разделе перечисляются формы внеаудиторной самостоятельной работы в соответствии с темами (разделами) дисциплины.  </w:t>
      </w:r>
    </w:p>
    <w:p w14:paraId="52E38BF0" w14:textId="77777777" w:rsidR="00EB46C9" w:rsidRDefault="009D302C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Перечисляется перечень вопросов, отводимых на самостоятельное освоение обучающимися. </w:t>
      </w:r>
    </w:p>
    <w:p w14:paraId="7CE6684D" w14:textId="11DCBACF" w:rsidR="00CC02C9" w:rsidRDefault="00CC02C9">
      <w:pPr>
        <w:keepNext/>
        <w:ind w:firstLine="709"/>
        <w:jc w:val="both"/>
        <w:rPr>
          <w:sz w:val="28"/>
          <w:szCs w:val="28"/>
        </w:rPr>
      </w:pPr>
    </w:p>
    <w:p w14:paraId="7E7C6B39" w14:textId="77777777" w:rsidR="00EB46C9" w:rsidRDefault="009D30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EB46C9" w14:paraId="68BC423F" w14:textId="77777777">
        <w:tc>
          <w:tcPr>
            <w:tcW w:w="1266" w:type="pct"/>
            <w:shd w:val="clear" w:color="auto" w:fill="auto"/>
          </w:tcPr>
          <w:p w14:paraId="062A5F46" w14:textId="77777777" w:rsidR="00EB46C9" w:rsidRDefault="009D302C">
            <w:pPr>
              <w:jc w:val="center"/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2295B3C2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641DDD36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B46C9" w14:paraId="0FFC9999" w14:textId="77777777">
        <w:tc>
          <w:tcPr>
            <w:tcW w:w="1266" w:type="pct"/>
            <w:shd w:val="clear" w:color="auto" w:fill="auto"/>
          </w:tcPr>
          <w:p w14:paraId="19465EBB" w14:textId="77777777" w:rsidR="00EB46C9" w:rsidRDefault="009D302C">
            <w:pPr>
              <w:jc w:val="center"/>
            </w:pPr>
            <w:r>
              <w:t>1</w:t>
            </w:r>
          </w:p>
        </w:tc>
        <w:tc>
          <w:tcPr>
            <w:tcW w:w="2000" w:type="pct"/>
            <w:shd w:val="clear" w:color="auto" w:fill="auto"/>
          </w:tcPr>
          <w:p w14:paraId="3BACD85E" w14:textId="77777777" w:rsidR="00EB46C9" w:rsidRDefault="009D302C">
            <w:pPr>
              <w:jc w:val="center"/>
            </w:pPr>
            <w:r>
              <w:t>2</w:t>
            </w:r>
          </w:p>
        </w:tc>
        <w:tc>
          <w:tcPr>
            <w:tcW w:w="1734" w:type="pct"/>
          </w:tcPr>
          <w:p w14:paraId="70F55CF8" w14:textId="77777777" w:rsidR="00EB46C9" w:rsidRDefault="009D302C">
            <w:pPr>
              <w:jc w:val="center"/>
            </w:pPr>
            <w:r>
              <w:t>3</w:t>
            </w:r>
          </w:p>
        </w:tc>
      </w:tr>
      <w:tr w:rsidR="00CA0B97" w14:paraId="41632881" w14:textId="77777777">
        <w:tc>
          <w:tcPr>
            <w:tcW w:w="1266" w:type="pct"/>
            <w:shd w:val="clear" w:color="auto" w:fill="auto"/>
          </w:tcPr>
          <w:p w14:paraId="689D2DAA" w14:textId="3C34F810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</w:t>
            </w:r>
            <w:r w:rsidRPr="00B451FD">
              <w:rPr>
                <w:b/>
                <w:sz w:val="24"/>
                <w:szCs w:val="24"/>
              </w:rPr>
              <w:t xml:space="preserve">Содержание и организационно-правовые основы финансов государственных учреждений  </w:t>
            </w:r>
          </w:p>
        </w:tc>
        <w:tc>
          <w:tcPr>
            <w:tcW w:w="2000" w:type="pct"/>
            <w:shd w:val="clear" w:color="auto" w:fill="auto"/>
          </w:tcPr>
          <w:p w14:paraId="74BBEDDA" w14:textId="1491B8E7" w:rsidR="00CC02C9" w:rsidRPr="009705C5" w:rsidRDefault="00CC02C9" w:rsidP="009705C5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Задачи и принципы организации финансов государственных учреждений </w:t>
            </w:r>
          </w:p>
          <w:p w14:paraId="6B8FBDE5" w14:textId="631ACDDA" w:rsidR="00CA0B97" w:rsidRDefault="00CA0B97" w:rsidP="009705C5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Реестры государственных услуг, их значение в механизме финансирования государственных услуг. </w:t>
            </w:r>
          </w:p>
          <w:p w14:paraId="0474EB43" w14:textId="16581CFC" w:rsidR="00CA0B97" w:rsidRDefault="00CA0B97" w:rsidP="009705C5">
            <w:pPr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взаимоотношений государственных учреждений с налоговой и банковской системами. </w:t>
            </w:r>
          </w:p>
        </w:tc>
        <w:tc>
          <w:tcPr>
            <w:tcW w:w="1734" w:type="pct"/>
          </w:tcPr>
          <w:p w14:paraId="14722091" w14:textId="77777777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с учебной, научной и справочной литературой и различными информационными ресурсами; </w:t>
            </w:r>
          </w:p>
          <w:p w14:paraId="79580921" w14:textId="77777777" w:rsidR="00CA0B97" w:rsidRDefault="00CA0B97" w:rsidP="00CA0B9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</w:tc>
      </w:tr>
      <w:tr w:rsidR="00CA0B97" w14:paraId="49B30E86" w14:textId="77777777" w:rsidTr="00101236">
        <w:trPr>
          <w:trHeight w:val="6347"/>
        </w:trPr>
        <w:tc>
          <w:tcPr>
            <w:tcW w:w="1266" w:type="pct"/>
            <w:shd w:val="clear" w:color="auto" w:fill="auto"/>
          </w:tcPr>
          <w:p w14:paraId="0ACF5601" w14:textId="60074B5E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Тема 2. </w:t>
            </w:r>
            <w:r w:rsidRPr="00B451FD">
              <w:rPr>
                <w:b/>
                <w:sz w:val="24"/>
                <w:szCs w:val="24"/>
              </w:rPr>
              <w:t xml:space="preserve">Формирование и использование финансовых ресурсов государственных учреждений </w:t>
            </w:r>
          </w:p>
          <w:p w14:paraId="1415BDE6" w14:textId="12E3307D" w:rsidR="00CA0B97" w:rsidRDefault="00CA0B97" w:rsidP="00CA0B97">
            <w:pPr>
              <w:rPr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730FD38B" w14:textId="77777777" w:rsidR="009E66B1" w:rsidRPr="009705C5" w:rsidRDefault="009E66B1" w:rsidP="009705C5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Субсидии из бюджетов бюджетной системы Российской Федерации как основные доходы государственных учреждений, их виды и назначение, особенности предоставления. </w:t>
            </w:r>
          </w:p>
          <w:p w14:paraId="41337135" w14:textId="77777777" w:rsidR="009E66B1" w:rsidRPr="009705C5" w:rsidRDefault="009E66B1" w:rsidP="009705C5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Расходы на оплату труда и начисления на выплаты по ней. Система оплаты труда персонала государственных учреждений в зависимости от отраслевых особенностей и ведомственной подчиненности. </w:t>
            </w:r>
          </w:p>
          <w:p w14:paraId="6D8AE5E1" w14:textId="77777777" w:rsidR="009E66B1" w:rsidRPr="009705C5" w:rsidRDefault="009E66B1" w:rsidP="009705C5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Расходы на социальное обеспечение и социальную помощь персоналу учреждений и иным лицам. </w:t>
            </w:r>
          </w:p>
          <w:p w14:paraId="45DB08E2" w14:textId="77777777" w:rsidR="009E66B1" w:rsidRDefault="009E66B1" w:rsidP="009705C5">
            <w:pPr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Расходы на приобретение работ, услуг (транспортные услуги, коммунальные услуги, расходы на приобретение услуг связи, арендная плата за пользование имуществом, расходы, услуги по содержанию имущества, прочие расходы, услуги).</w:t>
            </w:r>
          </w:p>
          <w:p w14:paraId="74508094" w14:textId="44D4ABED" w:rsidR="00CA0B97" w:rsidRDefault="009E66B1" w:rsidP="009705C5">
            <w:pPr>
              <w:pStyle w:val="af9"/>
              <w:numPr>
                <w:ilvl w:val="0"/>
                <w:numId w:val="37"/>
              </w:numPr>
              <w:ind w:left="-2" w:firstLine="2"/>
            </w:pPr>
            <w:r w:rsidRPr="009705C5">
              <w:rPr>
                <w:sz w:val="24"/>
                <w:szCs w:val="24"/>
              </w:rPr>
              <w:t>Расходы на приобретение нефинансовых активов. Виды имущества государственных учреждений</w:t>
            </w:r>
          </w:p>
        </w:tc>
        <w:tc>
          <w:tcPr>
            <w:tcW w:w="1734" w:type="pct"/>
          </w:tcPr>
          <w:p w14:paraId="4F61A713" w14:textId="77777777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с учебной, научной и справочной литературой и различными информационными ресурсами; </w:t>
            </w:r>
          </w:p>
          <w:p w14:paraId="42C55D8D" w14:textId="77777777" w:rsidR="00CA0B97" w:rsidRDefault="00CA0B97" w:rsidP="00CA0B9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  <w:p w14:paraId="705360BC" w14:textId="4AEC7ED1" w:rsidR="00CA0B97" w:rsidRDefault="00CA0B97" w:rsidP="00CA0B97">
            <w:pPr>
              <w:rPr>
                <w:b/>
                <w:sz w:val="24"/>
                <w:szCs w:val="24"/>
              </w:rPr>
            </w:pPr>
          </w:p>
        </w:tc>
      </w:tr>
      <w:tr w:rsidR="00CA0B97" w14:paraId="2876F2B8" w14:textId="77777777">
        <w:tc>
          <w:tcPr>
            <w:tcW w:w="1266" w:type="pct"/>
            <w:shd w:val="clear" w:color="auto" w:fill="auto"/>
          </w:tcPr>
          <w:p w14:paraId="6B69BD1F" w14:textId="6DC9FBBA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3. </w:t>
            </w:r>
            <w:r w:rsidRPr="00B451FD">
              <w:rPr>
                <w:b/>
                <w:sz w:val="24"/>
                <w:szCs w:val="24"/>
              </w:rPr>
              <w:t>Особенности управления финансами государственных учреждений</w:t>
            </w:r>
            <w:r w:rsidDel="0042532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00" w:type="pct"/>
            <w:shd w:val="clear" w:color="auto" w:fill="auto"/>
          </w:tcPr>
          <w:p w14:paraId="124A4384" w14:textId="77777777" w:rsidR="0069043C" w:rsidRPr="009705C5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 xml:space="preserve">Понятие и принципы управления финансами в государственных учреждениях. </w:t>
            </w:r>
          </w:p>
          <w:p w14:paraId="460CE084" w14:textId="77777777" w:rsidR="0069043C" w:rsidRPr="009705C5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Нормативы затрат на оказание государственных услуг. Состав и порядок расчета норматива затрат на оказание государственных услуг.</w:t>
            </w:r>
          </w:p>
          <w:p w14:paraId="770DFF51" w14:textId="77777777" w:rsidR="0069043C" w:rsidRPr="009705C5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Показатели, подлежащие отражению в бюджетных сметах.</w:t>
            </w:r>
          </w:p>
          <w:p w14:paraId="6F08BEAF" w14:textId="77777777" w:rsidR="0069043C" w:rsidRPr="009705C5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Способы осуществления государственных закупок как инструмент управления финансовыми ресурсами государственных учреждений</w:t>
            </w:r>
          </w:p>
          <w:p w14:paraId="3D882DF2" w14:textId="77777777" w:rsidR="0069043C" w:rsidRPr="009705C5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Бухгалтерская (финансовая) отчётность государственных учреждений как источник информации для принятия управленческих решений.</w:t>
            </w:r>
          </w:p>
          <w:p w14:paraId="154EF483" w14:textId="5CD5EC34" w:rsidR="00CA0B97" w:rsidRDefault="0069043C" w:rsidP="009705C5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Виды нарушений, допускаемых государственными учреждениями.</w:t>
            </w:r>
          </w:p>
        </w:tc>
        <w:tc>
          <w:tcPr>
            <w:tcW w:w="1734" w:type="pct"/>
          </w:tcPr>
          <w:p w14:paraId="1106F1E0" w14:textId="77777777" w:rsidR="00CA0B97" w:rsidRDefault="00CA0B97" w:rsidP="00CA0B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работа с учебной, научной и справочной литературой и различными информационными ресурсами; </w:t>
            </w:r>
          </w:p>
          <w:p w14:paraId="5279DF43" w14:textId="77777777" w:rsidR="00CA0B97" w:rsidRDefault="00CA0B97" w:rsidP="00CA0B9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</w:tc>
      </w:tr>
      <w:tr w:rsidR="00EB46C9" w14:paraId="7DF28CB3" w14:textId="77777777">
        <w:tc>
          <w:tcPr>
            <w:tcW w:w="1266" w:type="pct"/>
            <w:shd w:val="clear" w:color="auto" w:fill="auto"/>
          </w:tcPr>
          <w:p w14:paraId="0B4CB95B" w14:textId="77777777" w:rsidR="00CA0B97" w:rsidRDefault="00CA0B97" w:rsidP="00CA0B9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4. О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собенности финансов и управления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 xml:space="preserve">финансами </w:t>
            </w:r>
            <w:r>
              <w:rPr>
                <w:b/>
                <w:bCs/>
                <w:sz w:val="24"/>
                <w:szCs w:val="24"/>
              </w:rPr>
              <w:t xml:space="preserve">государственных корпораций   </w:t>
            </w:r>
          </w:p>
          <w:p w14:paraId="764A4D77" w14:textId="15D376FC" w:rsidR="00EB46C9" w:rsidRDefault="00EB46C9">
            <w:pPr>
              <w:rPr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2AEE01B3" w14:textId="77777777" w:rsidR="007649FA" w:rsidRPr="008A515A" w:rsidRDefault="007649FA" w:rsidP="009705C5">
            <w:pPr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8A515A">
              <w:rPr>
                <w:sz w:val="24"/>
                <w:szCs w:val="24"/>
              </w:rPr>
              <w:lastRenderedPageBreak/>
              <w:t xml:space="preserve">Содержание и принципы организации финансов государственных корпораций. </w:t>
            </w:r>
            <w:r w:rsidRPr="008A515A">
              <w:rPr>
                <w:sz w:val="24"/>
                <w:szCs w:val="24"/>
              </w:rPr>
              <w:lastRenderedPageBreak/>
              <w:t>Факторы, влияющие на организацию финансов государственных корпораций.</w:t>
            </w:r>
          </w:p>
          <w:p w14:paraId="07C3F424" w14:textId="77777777" w:rsidR="007649FA" w:rsidRPr="008A515A" w:rsidRDefault="007649FA" w:rsidP="009705C5">
            <w:pPr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8A515A">
              <w:rPr>
                <w:sz w:val="24"/>
                <w:szCs w:val="24"/>
              </w:rPr>
              <w:t>Правовые основы организации финансов государственных корпораций.</w:t>
            </w:r>
          </w:p>
          <w:p w14:paraId="0379C0D4" w14:textId="77777777" w:rsidR="007649FA" w:rsidRPr="008A515A" w:rsidRDefault="007649FA" w:rsidP="009705C5">
            <w:pPr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8A515A">
              <w:rPr>
                <w:sz w:val="24"/>
                <w:szCs w:val="24"/>
              </w:rPr>
              <w:t xml:space="preserve">Финансовые ресурсы государственных корпораций, их виды, особенности формирования и использования. </w:t>
            </w:r>
          </w:p>
          <w:p w14:paraId="53FBEA9E" w14:textId="77777777" w:rsidR="00255ABF" w:rsidRDefault="007649FA" w:rsidP="009705C5">
            <w:pPr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255ABF">
              <w:rPr>
                <w:sz w:val="24"/>
                <w:szCs w:val="24"/>
              </w:rPr>
              <w:t>Принципы управления финансами государственной корпорации. Влияние организационной структуры государственной корпорации на управление финансами.</w:t>
            </w:r>
          </w:p>
          <w:p w14:paraId="401FB0DE" w14:textId="77777777" w:rsidR="00255ABF" w:rsidRPr="009705C5" w:rsidRDefault="007649FA" w:rsidP="009705C5">
            <w:pPr>
              <w:pStyle w:val="af9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9705C5">
              <w:rPr>
                <w:sz w:val="24"/>
                <w:szCs w:val="24"/>
              </w:rPr>
              <w:t>Формирование, согласование и утверждение бюджета государственной корпорации.</w:t>
            </w:r>
          </w:p>
          <w:p w14:paraId="26384782" w14:textId="09A89178" w:rsidR="00EB46C9" w:rsidRDefault="007649FA" w:rsidP="009705C5">
            <w:pPr>
              <w:pStyle w:val="af9"/>
              <w:numPr>
                <w:ilvl w:val="0"/>
                <w:numId w:val="35"/>
              </w:numPr>
            </w:pPr>
            <w:r w:rsidRPr="009705C5">
              <w:rPr>
                <w:sz w:val="24"/>
                <w:szCs w:val="24"/>
              </w:rPr>
              <w:t xml:space="preserve">Проектирование системы бюджетирования: определение видов и структуры бюджетов; процедуры формирования, согласования и утверждения бюджетов; контроль за их исполнением </w:t>
            </w:r>
          </w:p>
        </w:tc>
        <w:tc>
          <w:tcPr>
            <w:tcW w:w="1734" w:type="pct"/>
          </w:tcPr>
          <w:p w14:paraId="581C0C3A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работа с учебной, научной и справочной литературой и различными информационными </w:t>
            </w:r>
            <w:r>
              <w:rPr>
                <w:sz w:val="24"/>
                <w:szCs w:val="24"/>
              </w:rPr>
              <w:lastRenderedPageBreak/>
              <w:t xml:space="preserve">ресурсами; </w:t>
            </w:r>
          </w:p>
          <w:p w14:paraId="470DF811" w14:textId="77777777" w:rsidR="00EB46C9" w:rsidRDefault="009D302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конспекта по вопросам</w:t>
            </w:r>
          </w:p>
        </w:tc>
      </w:tr>
    </w:tbl>
    <w:p w14:paraId="5D0C97C7" w14:textId="77777777" w:rsidR="00EB46C9" w:rsidRDefault="009D302C" w:rsidP="0010123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62511485"/>
      <w:bookmarkStart w:id="26" w:name="_Toc16251256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 (согласно таблице 2)</w:t>
      </w:r>
      <w:bookmarkEnd w:id="25"/>
      <w:bookmarkEnd w:id="26"/>
    </w:p>
    <w:p w14:paraId="472784BC" w14:textId="77777777" w:rsidR="00EB46C9" w:rsidRDefault="009D302C">
      <w:pPr>
        <w:pStyle w:val="aa"/>
        <w:spacing w:afterAutospacing="1"/>
        <w:rPr>
          <w:szCs w:val="28"/>
        </w:rPr>
      </w:pPr>
      <w:r>
        <w:rPr>
          <w:szCs w:val="28"/>
        </w:rPr>
        <w:t>Примерный перечень тем для подготовки к дискуссии</w:t>
      </w:r>
    </w:p>
    <w:p w14:paraId="16328412" w14:textId="4D5C9B88" w:rsidR="00DB2383" w:rsidRPr="009705C5" w:rsidRDefault="009D302C" w:rsidP="00DB2383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9705C5">
        <w:rPr>
          <w:rFonts w:eastAsia="Calibri"/>
          <w:bCs/>
          <w:sz w:val="28"/>
          <w:szCs w:val="28"/>
          <w:lang w:eastAsia="en-US"/>
        </w:rPr>
        <w:t xml:space="preserve">Содержание и организационно-правовые основы финансов государственных учреждений </w:t>
      </w:r>
    </w:p>
    <w:p w14:paraId="27A840EF" w14:textId="4E19DC6C" w:rsidR="007466F1" w:rsidRPr="009705C5" w:rsidRDefault="009D302C" w:rsidP="009705C5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9705C5">
        <w:rPr>
          <w:rFonts w:eastAsia="Calibri"/>
          <w:bCs/>
          <w:sz w:val="28"/>
          <w:szCs w:val="28"/>
          <w:lang w:eastAsia="en-US"/>
        </w:rPr>
        <w:t xml:space="preserve">Особенности финансов и управления финансами государственных корпораций </w:t>
      </w:r>
    </w:p>
    <w:p w14:paraId="42258C53" w14:textId="6D14F513" w:rsidR="00EB46C9" w:rsidRPr="00101236" w:rsidRDefault="009D302C" w:rsidP="009705C5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/>
          <w:bCs/>
          <w:szCs w:val="28"/>
          <w:lang w:eastAsia="en-US"/>
        </w:rPr>
      </w:pPr>
      <w:bookmarkStart w:id="27" w:name="_Hlk128165042"/>
      <w:r w:rsidRPr="00101236">
        <w:rPr>
          <w:rFonts w:eastAsia="Calibri"/>
          <w:bCs/>
          <w:sz w:val="28"/>
          <w:szCs w:val="28"/>
          <w:lang w:eastAsia="en-US"/>
        </w:rPr>
        <w:t>Виды имущества государственных учреждений</w:t>
      </w:r>
      <w:r w:rsidR="007466F1" w:rsidRPr="00101236">
        <w:rPr>
          <w:rFonts w:eastAsia="Calibri"/>
          <w:bCs/>
          <w:sz w:val="28"/>
          <w:szCs w:val="28"/>
          <w:lang w:eastAsia="en-US"/>
        </w:rPr>
        <w:t xml:space="preserve"> и назначение особо ценного имущества. Критерии отнесения имущества к ОЦДИ: оптимальные величины и состав</w:t>
      </w:r>
    </w:p>
    <w:p w14:paraId="35851CED" w14:textId="3E9463C3" w:rsidR="00EB46C9" w:rsidRPr="00101236" w:rsidRDefault="009D302C" w:rsidP="009705C5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/>
          <w:bCs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 xml:space="preserve">Взаимоотношения </w:t>
      </w:r>
      <w:r w:rsidR="00DD3B59" w:rsidRPr="00101236">
        <w:rPr>
          <w:rFonts w:eastAsia="Calibri"/>
          <w:bCs/>
          <w:sz w:val="28"/>
          <w:szCs w:val="28"/>
          <w:lang w:eastAsia="en-US"/>
        </w:rPr>
        <w:t xml:space="preserve">государственных учреждений </w:t>
      </w:r>
      <w:r w:rsidRPr="00101236">
        <w:rPr>
          <w:rFonts w:eastAsia="Calibri"/>
          <w:bCs/>
          <w:sz w:val="28"/>
          <w:szCs w:val="28"/>
          <w:lang w:eastAsia="en-US"/>
        </w:rPr>
        <w:t xml:space="preserve">с учредителями по вопросам использования и содержания </w:t>
      </w:r>
      <w:r w:rsidR="00DD3B59" w:rsidRPr="00101236">
        <w:rPr>
          <w:rFonts w:eastAsia="Calibri"/>
          <w:bCs/>
          <w:sz w:val="28"/>
          <w:szCs w:val="28"/>
          <w:lang w:eastAsia="en-US"/>
        </w:rPr>
        <w:t xml:space="preserve">государственного </w:t>
      </w:r>
      <w:r w:rsidRPr="00101236">
        <w:rPr>
          <w:rFonts w:eastAsia="Calibri"/>
          <w:bCs/>
          <w:sz w:val="28"/>
          <w:szCs w:val="28"/>
          <w:lang w:eastAsia="en-US"/>
        </w:rPr>
        <w:t xml:space="preserve">имущества. </w:t>
      </w:r>
    </w:p>
    <w:bookmarkEnd w:id="27"/>
    <w:p w14:paraId="510BB96A" w14:textId="40465AB1" w:rsidR="00EB46C9" w:rsidRPr="00101236" w:rsidRDefault="00DD3B59" w:rsidP="009705C5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Направления и инструменты и</w:t>
      </w:r>
      <w:r w:rsidR="009D302C" w:rsidRPr="00101236">
        <w:rPr>
          <w:rFonts w:eastAsia="Calibri"/>
          <w:bCs/>
          <w:sz w:val="28"/>
          <w:szCs w:val="28"/>
          <w:lang w:eastAsia="en-US"/>
        </w:rPr>
        <w:t>нвестировани</w:t>
      </w:r>
      <w:r w:rsidRPr="00101236">
        <w:rPr>
          <w:rFonts w:eastAsia="Calibri"/>
          <w:bCs/>
          <w:sz w:val="28"/>
          <w:szCs w:val="28"/>
          <w:lang w:eastAsia="en-US"/>
        </w:rPr>
        <w:t>я</w:t>
      </w:r>
      <w:r w:rsidR="009D302C" w:rsidRPr="00101236">
        <w:rPr>
          <w:rFonts w:eastAsia="Calibri"/>
          <w:bCs/>
          <w:sz w:val="28"/>
          <w:szCs w:val="28"/>
          <w:lang w:eastAsia="en-US"/>
        </w:rPr>
        <w:t xml:space="preserve"> временно свободных средств государственной корпорации. </w:t>
      </w:r>
    </w:p>
    <w:p w14:paraId="49D50979" w14:textId="156A4448" w:rsidR="00EB46C9" w:rsidRPr="00101236" w:rsidRDefault="00EA5223" w:rsidP="007466F1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 xml:space="preserve">Управление финансовыми и нефинансовыми активами государственного учреждения: варианты и правила </w:t>
      </w:r>
    </w:p>
    <w:p w14:paraId="4F31669A" w14:textId="77777777" w:rsidR="0070636E" w:rsidRPr="00101236" w:rsidRDefault="0070636E" w:rsidP="007466F1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Критерии оценки эффективности деятельность государственных учреждения (по отраслям)</w:t>
      </w:r>
    </w:p>
    <w:p w14:paraId="4698269F" w14:textId="06F8DA01" w:rsidR="00EA5223" w:rsidRPr="00101236" w:rsidRDefault="0070636E" w:rsidP="007466F1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Государственный социальный заказ: назначение и предварительные итоги реализации</w:t>
      </w:r>
    </w:p>
    <w:p w14:paraId="45DCCA84" w14:textId="293F25A8" w:rsidR="0070636E" w:rsidRPr="00101236" w:rsidRDefault="0070636E" w:rsidP="007466F1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>Налогообложение налогами с доходов государственных учреждений: за или против</w:t>
      </w:r>
    </w:p>
    <w:p w14:paraId="666577EC" w14:textId="466D23AE" w:rsidR="003B648A" w:rsidRPr="00101236" w:rsidRDefault="003B648A" w:rsidP="007466F1">
      <w:pPr>
        <w:pStyle w:val="af9"/>
        <w:numPr>
          <w:ilvl w:val="3"/>
          <w:numId w:val="2"/>
        </w:numPr>
        <w:ind w:left="0"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01236">
        <w:rPr>
          <w:rFonts w:eastAsia="Calibri"/>
          <w:bCs/>
          <w:sz w:val="28"/>
          <w:szCs w:val="28"/>
          <w:lang w:eastAsia="en-US"/>
        </w:rPr>
        <w:t xml:space="preserve">Финансовые нарушения, допускаемые государственными учреждениями </w:t>
      </w:r>
      <w:r w:rsidRPr="00101236">
        <w:rPr>
          <w:rFonts w:eastAsia="Calibri"/>
          <w:bCs/>
          <w:sz w:val="28"/>
          <w:szCs w:val="28"/>
          <w:lang w:eastAsia="en-US"/>
        </w:rPr>
        <w:lastRenderedPageBreak/>
        <w:t>в процессе своей деятельности: выявление и устранения рисков</w:t>
      </w:r>
    </w:p>
    <w:p w14:paraId="7550D39E" w14:textId="13B01D6C" w:rsidR="0070636E" w:rsidRPr="009705C5" w:rsidRDefault="003B648A" w:rsidP="009705C5">
      <w:pPr>
        <w:pStyle w:val="af9"/>
        <w:tabs>
          <w:tab w:val="left" w:pos="0"/>
        </w:tabs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0CD94B5D" w14:textId="77777777" w:rsidR="00EB46C9" w:rsidRDefault="009D302C">
      <w:pPr>
        <w:pStyle w:val="aa"/>
        <w:spacing w:afterAutospacing="1"/>
        <w:rPr>
          <w:szCs w:val="28"/>
        </w:rPr>
      </w:pPr>
      <w:r>
        <w:rPr>
          <w:szCs w:val="28"/>
        </w:rPr>
        <w:t>Примерные тестовые задания</w:t>
      </w:r>
    </w:p>
    <w:p w14:paraId="072CF18D" w14:textId="77777777" w:rsidR="00EB46C9" w:rsidRDefault="009D302C">
      <w:pPr>
        <w:numPr>
          <w:ilvl w:val="0"/>
          <w:numId w:val="15"/>
        </w:numPr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Принципами бюджетного финансирования являются:</w:t>
      </w:r>
    </w:p>
    <w:p w14:paraId="623B5BA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полноты отражения доходов, расходов, источников финансирования дефицита</w:t>
      </w:r>
    </w:p>
    <w:p w14:paraId="1A370C2D" w14:textId="66121AD4" w:rsidR="00EB46C9" w:rsidRDefault="0070636E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строгая</w:t>
      </w:r>
      <w:r w:rsidR="009D302C">
        <w:rPr>
          <w:sz w:val="28"/>
          <w:szCs w:val="28"/>
        </w:rPr>
        <w:t xml:space="preserve"> регламентация бюджетных средств по назначению и времени</w:t>
      </w:r>
    </w:p>
    <w:p w14:paraId="4CDAE846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выделение бюджетных ассигнований с учетом результативности и эффективности использования бюджетных средств</w:t>
      </w:r>
    </w:p>
    <w:p w14:paraId="050D9BAD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обоснованным планированием ассигнований и рациональным и экономичным использованием средств</w:t>
      </w:r>
    </w:p>
    <w:p w14:paraId="7619F1F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финансовых ресурсов за счет внебюджетных источников</w:t>
      </w:r>
    </w:p>
    <w:p w14:paraId="5C63B04C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b/>
          <w:bCs/>
          <w:sz w:val="28"/>
          <w:szCs w:val="28"/>
        </w:rPr>
      </w:pPr>
    </w:p>
    <w:p w14:paraId="776F3649" w14:textId="77777777" w:rsidR="00EB46C9" w:rsidRDefault="009D302C">
      <w:pPr>
        <w:numPr>
          <w:ilvl w:val="0"/>
          <w:numId w:val="15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Бюджетное учреждение по окончании финансового года имеет в распоряжении следующие остатки денежных средств в виде:</w:t>
      </w:r>
    </w:p>
    <w:p w14:paraId="0082973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иные цели</w:t>
      </w:r>
    </w:p>
    <w:p w14:paraId="2CEEF24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на выполнение государственного задания </w:t>
      </w:r>
    </w:p>
    <w:p w14:paraId="65D0EEC6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Лимиты бюджетных обязательств при выполнении переданных полномочий</w:t>
      </w:r>
    </w:p>
    <w:p w14:paraId="1B64FFA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предпринимательской деятельности</w:t>
      </w:r>
    </w:p>
    <w:p w14:paraId="0CAF8F9E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капитальные вложения</w:t>
      </w:r>
    </w:p>
    <w:p w14:paraId="462568DB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</w:p>
    <w:p w14:paraId="243465D6" w14:textId="77777777" w:rsidR="00EB46C9" w:rsidRDefault="009D302C">
      <w:pPr>
        <w:numPr>
          <w:ilvl w:val="0"/>
          <w:numId w:val="15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формирования финансовых ресурсов бюджетных учреждений согласно законодательству могут быть:</w:t>
      </w:r>
    </w:p>
    <w:p w14:paraId="09339923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банковские кредиты</w:t>
      </w:r>
    </w:p>
    <w:p w14:paraId="1B8697C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гранты международных организаций</w:t>
      </w:r>
    </w:p>
    <w:p w14:paraId="157877E5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проценты от размещения денежных средств в банках</w:t>
      </w:r>
    </w:p>
    <w:p w14:paraId="499C492F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пожертвования физических и юридических лиц</w:t>
      </w:r>
    </w:p>
    <w:p w14:paraId="0BB0645F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средства государственных внебюджетных фондов</w:t>
      </w:r>
    </w:p>
    <w:p w14:paraId="09075141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</w:p>
    <w:p w14:paraId="78C4DBB0" w14:textId="77777777" w:rsidR="00EB46C9" w:rsidRDefault="009D302C">
      <w:pPr>
        <w:numPr>
          <w:ilvl w:val="0"/>
          <w:numId w:val="15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целевого капитала и использование дохода от целевого капитала может осуществляться в сферах: </w:t>
      </w:r>
    </w:p>
    <w:p w14:paraId="332CEE2B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</w:p>
    <w:p w14:paraId="5DB9AB9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науки</w:t>
      </w:r>
    </w:p>
    <w:p w14:paraId="36F8434E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профессионального спорта</w:t>
      </w:r>
    </w:p>
    <w:p w14:paraId="6D3AC872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оказания гражданам юридической помощи</w:t>
      </w:r>
    </w:p>
    <w:p w14:paraId="0328B7B3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здравоохранения</w:t>
      </w:r>
    </w:p>
    <w:p w14:paraId="4C1C1249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</w:p>
    <w:p w14:paraId="6BF66691" w14:textId="77777777" w:rsidR="00EB46C9" w:rsidRDefault="009D302C">
      <w:pPr>
        <w:numPr>
          <w:ilvl w:val="0"/>
          <w:numId w:val="15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Полномочиями получателей бюджетных средств не обладают:</w:t>
      </w:r>
    </w:p>
    <w:p w14:paraId="66C9B6AB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администраторы средств бюджета </w:t>
      </w:r>
    </w:p>
    <w:p w14:paraId="6371B0D6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казенные учреждения</w:t>
      </w:r>
    </w:p>
    <w:p w14:paraId="1B99DF1B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бюджетные учреждения</w:t>
      </w:r>
    </w:p>
    <w:p w14:paraId="7910CEB8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автономные учреждения</w:t>
      </w:r>
    </w:p>
    <w:p w14:paraId="14D766BA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главные распорядители средств бюджет</w:t>
      </w:r>
    </w:p>
    <w:p w14:paraId="268CA70B" w14:textId="77777777" w:rsidR="00EB46C9" w:rsidRDefault="00EB46C9">
      <w:pPr>
        <w:pStyle w:val="af9"/>
        <w:ind w:left="0" w:firstLineChars="125" w:firstLine="350"/>
        <w:jc w:val="both"/>
        <w:rPr>
          <w:sz w:val="28"/>
          <w:szCs w:val="28"/>
        </w:rPr>
      </w:pPr>
    </w:p>
    <w:p w14:paraId="7CF110AF" w14:textId="5F9C31BF" w:rsidR="00EB46C9" w:rsidRDefault="009D302C">
      <w:pPr>
        <w:numPr>
          <w:ilvl w:val="0"/>
          <w:numId w:val="15"/>
        </w:numPr>
        <w:tabs>
          <w:tab w:val="center" w:pos="4800"/>
          <w:tab w:val="right" w:pos="9500"/>
        </w:tabs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Федеральными казенными </w:t>
      </w:r>
      <w:r w:rsidR="00BE6094">
        <w:rPr>
          <w:sz w:val="28"/>
          <w:szCs w:val="28"/>
        </w:rPr>
        <w:t>учреждениями</w:t>
      </w:r>
      <w:r>
        <w:rPr>
          <w:sz w:val="28"/>
          <w:szCs w:val="28"/>
        </w:rPr>
        <w:t xml:space="preserve"> согласно 83-ФЗ являются:</w:t>
      </w:r>
    </w:p>
    <w:p w14:paraId="4719F28C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учреждения, исполняющие наказания </w:t>
      </w:r>
    </w:p>
    <w:p w14:paraId="497AD121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специализированные учреждения для несовершеннолетних, нуждающихся в социальной реабилитации;</w:t>
      </w:r>
    </w:p>
    <w:p w14:paraId="07B5CAE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учреждения Министерства внутренних дел Российской Федерации</w:t>
      </w:r>
    </w:p>
    <w:p w14:paraId="64352F85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учреждения архивных фондов</w:t>
      </w:r>
    </w:p>
    <w:p w14:paraId="676CDEFA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учреждения </w:t>
      </w:r>
    </w:p>
    <w:p w14:paraId="56B2F89B" w14:textId="77777777" w:rsidR="00EB46C9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b/>
          <w:bCs/>
          <w:sz w:val="28"/>
          <w:szCs w:val="28"/>
        </w:rPr>
      </w:pPr>
      <w:bookmarkStart w:id="28" w:name="OLE_LINK41"/>
      <w:bookmarkStart w:id="29" w:name="OLE_LINK42"/>
    </w:p>
    <w:p w14:paraId="2AF83FB5" w14:textId="062D5A76" w:rsidR="00EB46C9" w:rsidRDefault="009D302C">
      <w:pPr>
        <w:numPr>
          <w:ilvl w:val="0"/>
          <w:numId w:val="15"/>
        </w:numPr>
        <w:autoSpaceDE w:val="0"/>
        <w:autoSpaceDN w:val="0"/>
        <w:adjustRightInd w:val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Принципами предоставления государственных услуг являются:</w:t>
      </w:r>
    </w:p>
    <w:bookmarkEnd w:id="28"/>
    <w:bookmarkEnd w:id="29"/>
    <w:p w14:paraId="10B0BDBA" w14:textId="346F1FD4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обращения за предоставлением государственных услуг</w:t>
      </w:r>
    </w:p>
    <w:p w14:paraId="676B3A2C" w14:textId="5DC3FDD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получения государственных услуг в электронной форме</w:t>
      </w:r>
    </w:p>
    <w:p w14:paraId="17A38D4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тарифов с учетом необходимости достижения уровня надежности оказываемых услуг</w:t>
      </w:r>
    </w:p>
    <w:p w14:paraId="786F3707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отказ в оказании государственных услуг при отсутствии регистрации по месту проживания</w:t>
      </w:r>
    </w:p>
    <w:p w14:paraId="5D9EF2C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строгое следование достигнутым договоренностям о цене, сроках и иных условиях оказываемых услуг</w:t>
      </w:r>
    </w:p>
    <w:p w14:paraId="35D42058" w14:textId="77777777" w:rsidR="00EB46C9" w:rsidRPr="00E4501D" w:rsidRDefault="00EB46C9">
      <w:pPr>
        <w:tabs>
          <w:tab w:val="center" w:pos="4800"/>
          <w:tab w:val="right" w:pos="9500"/>
        </w:tabs>
        <w:ind w:firstLineChars="125" w:firstLine="350"/>
        <w:jc w:val="both"/>
        <w:rPr>
          <w:b/>
          <w:bCs/>
          <w:sz w:val="28"/>
          <w:szCs w:val="28"/>
        </w:rPr>
      </w:pPr>
    </w:p>
    <w:p w14:paraId="25E9B353" w14:textId="6C73D7CE" w:rsidR="00EB46C9" w:rsidRDefault="009D302C">
      <w:pPr>
        <w:numPr>
          <w:ilvl w:val="0"/>
          <w:numId w:val="15"/>
        </w:numPr>
        <w:shd w:val="clear" w:color="auto" w:fill="FFFFFF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государственного задания используются при:</w:t>
      </w:r>
    </w:p>
    <w:p w14:paraId="11914B73" w14:textId="599B5AB8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составлении проектов бюджетов для планирования бюджетных ассигнований на оказание государственных услуг (выполнение работ), </w:t>
      </w:r>
    </w:p>
    <w:p w14:paraId="0E083B85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составлении бюджетной сметы казенного учреждения</w:t>
      </w:r>
    </w:p>
    <w:p w14:paraId="6CE00E64" w14:textId="37F42700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определении объема субсидий на выполнение государственного задания бюджетным или автономным учреждением</w:t>
      </w:r>
    </w:p>
    <w:p w14:paraId="6A95118E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формировании прогноза социально-экономического развития</w:t>
      </w:r>
    </w:p>
    <w:p w14:paraId="73CF5EE8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составлении отчета об исполнении бюджета публично-правового образования  </w:t>
      </w:r>
    </w:p>
    <w:p w14:paraId="7578E0D1" w14:textId="77777777" w:rsidR="00EB46C9" w:rsidRDefault="00EB46C9">
      <w:pPr>
        <w:shd w:val="clear" w:color="auto" w:fill="FFFFFF"/>
        <w:ind w:firstLineChars="125" w:firstLine="350"/>
        <w:jc w:val="both"/>
        <w:rPr>
          <w:sz w:val="28"/>
          <w:szCs w:val="28"/>
        </w:rPr>
      </w:pPr>
    </w:p>
    <w:p w14:paraId="3955998D" w14:textId="7C172686" w:rsidR="00EB46C9" w:rsidRDefault="009D302C">
      <w:pPr>
        <w:numPr>
          <w:ilvl w:val="0"/>
          <w:numId w:val="15"/>
        </w:numPr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Базовый норматив затрат на оказание государственных услуг состоит из:</w:t>
      </w:r>
    </w:p>
    <w:p w14:paraId="23F09828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базового норматива затрат, непосредственно связанных с оказанием услуги</w:t>
      </w:r>
    </w:p>
    <w:p w14:paraId="6009F984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базового норматива затрат на общехозяйственные нужды на оказание услуги</w:t>
      </w:r>
    </w:p>
    <w:p w14:paraId="79B625A0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норматива затрат на содержание недвижимого и особо ценного имущества</w:t>
      </w:r>
    </w:p>
    <w:p w14:paraId="5BCE61CF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норматива финансового обеспечения учреждений исходя из отраслевой принадлежности</w:t>
      </w:r>
    </w:p>
    <w:p w14:paraId="178B379D" w14:textId="77777777" w:rsidR="00EB46C9" w:rsidRDefault="009D302C">
      <w:pPr>
        <w:pStyle w:val="af9"/>
        <w:numPr>
          <w:ilvl w:val="0"/>
          <w:numId w:val="16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базового норматива затрат на накладные расходы</w:t>
      </w:r>
    </w:p>
    <w:p w14:paraId="52E14DB6" w14:textId="77777777" w:rsidR="00EB46C9" w:rsidRDefault="00EB46C9">
      <w:pPr>
        <w:pStyle w:val="af9"/>
        <w:ind w:left="0" w:firstLineChars="125" w:firstLine="350"/>
        <w:jc w:val="both"/>
        <w:rPr>
          <w:sz w:val="28"/>
          <w:szCs w:val="28"/>
        </w:rPr>
      </w:pPr>
    </w:p>
    <w:p w14:paraId="286F2A7E" w14:textId="77777777" w:rsidR="00EB46C9" w:rsidRDefault="009D302C">
      <w:pPr>
        <w:numPr>
          <w:ilvl w:val="0"/>
          <w:numId w:val="15"/>
        </w:numPr>
        <w:shd w:val="clear" w:color="auto" w:fill="FFFFFF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Подстатья КОСГУ 211 «Заработная плата» включает следующие выплаты</w:t>
      </w:r>
    </w:p>
    <w:p w14:paraId="4BBDE26A" w14:textId="77777777" w:rsidR="00EB46C9" w:rsidRDefault="009D302C">
      <w:pPr>
        <w:pStyle w:val="af9"/>
        <w:numPr>
          <w:ilvl w:val="0"/>
          <w:numId w:val="17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по должностным окладам, по ставкам заработной платы</w:t>
      </w:r>
    </w:p>
    <w:p w14:paraId="4EA3D0A7" w14:textId="77777777" w:rsidR="00EB46C9" w:rsidRDefault="009D302C">
      <w:pPr>
        <w:pStyle w:val="af9"/>
        <w:numPr>
          <w:ilvl w:val="0"/>
          <w:numId w:val="17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за работу в ночное время, праздничные и выходные дни</w:t>
      </w:r>
    </w:p>
    <w:p w14:paraId="7D886FD4" w14:textId="77777777" w:rsidR="00EB46C9" w:rsidRDefault="009D302C">
      <w:pPr>
        <w:pStyle w:val="af9"/>
        <w:numPr>
          <w:ilvl w:val="0"/>
          <w:numId w:val="17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за работу с вредными и (или) опасными и иными особыми условиями труда</w:t>
      </w:r>
    </w:p>
    <w:p w14:paraId="76371E0F" w14:textId="77777777" w:rsidR="00EB46C9" w:rsidRDefault="009D302C">
      <w:pPr>
        <w:pStyle w:val="af9"/>
        <w:numPr>
          <w:ilvl w:val="0"/>
          <w:numId w:val="17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выплата пособия по временной нетрудоспособности с третьего дня заболевания</w:t>
      </w:r>
    </w:p>
    <w:p w14:paraId="3B892401" w14:textId="77777777" w:rsidR="00EB46C9" w:rsidRDefault="009D302C">
      <w:pPr>
        <w:pStyle w:val="af9"/>
        <w:numPr>
          <w:ilvl w:val="0"/>
          <w:numId w:val="17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компенсация взамен бесплатного обеспечения лекарственными средствами/молоком</w:t>
      </w:r>
    </w:p>
    <w:p w14:paraId="17370C43" w14:textId="30BD8D19" w:rsidR="00EB46C9" w:rsidRDefault="00EB46C9">
      <w:pPr>
        <w:pStyle w:val="aa"/>
        <w:jc w:val="both"/>
        <w:rPr>
          <w:szCs w:val="28"/>
        </w:rPr>
      </w:pPr>
    </w:p>
    <w:p w14:paraId="72DAC5EE" w14:textId="77777777" w:rsidR="00101236" w:rsidRDefault="00101236" w:rsidP="00101236">
      <w:pPr>
        <w:pStyle w:val="a8"/>
      </w:pPr>
    </w:p>
    <w:p w14:paraId="29C0B783" w14:textId="77777777" w:rsidR="001C7EFC" w:rsidRPr="00101236" w:rsidRDefault="001C7EFC" w:rsidP="00101236">
      <w:pPr>
        <w:pStyle w:val="a8"/>
      </w:pPr>
    </w:p>
    <w:p w14:paraId="35DE2E46" w14:textId="77777777" w:rsidR="00EB46C9" w:rsidRDefault="009D302C">
      <w:pPr>
        <w:pStyle w:val="aa"/>
        <w:rPr>
          <w:szCs w:val="28"/>
        </w:rPr>
      </w:pPr>
      <w:r>
        <w:rPr>
          <w:szCs w:val="28"/>
        </w:rPr>
        <w:lastRenderedPageBreak/>
        <w:t>Примерные практико-ориентированные задания</w:t>
      </w:r>
    </w:p>
    <w:p w14:paraId="27A1F54B" w14:textId="77777777" w:rsidR="00EB46C9" w:rsidRDefault="00EB46C9">
      <w:pPr>
        <w:pStyle w:val="a8"/>
      </w:pPr>
    </w:p>
    <w:p w14:paraId="0B4C0B20" w14:textId="52C04B73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Практико-ориентированное задание 1. </w:t>
      </w:r>
      <w:r>
        <w:rPr>
          <w:sz w:val="28"/>
          <w:szCs w:val="28"/>
        </w:rPr>
        <w:t>Проведите расчет фонда оплаты труда на календарный год педагогического персонала детского дошкольного учреждения, исходя из следующих условий:</w:t>
      </w:r>
    </w:p>
    <w:p w14:paraId="7F538C09" w14:textId="3F4D5A58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ставок педагогического персонала на 1 января – 40 единиц; на 1 сентября – 45 единиц;</w:t>
      </w:r>
    </w:p>
    <w:p w14:paraId="43302510" w14:textId="158FB73D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средняя заработная плата на одну ставку педагогического работника на 1 января -30000 руб.;</w:t>
      </w:r>
    </w:p>
    <w:p w14:paraId="290AB0F4" w14:textId="361B67F3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индексация заработной платы с 1 октября – 10 %.</w:t>
      </w:r>
    </w:p>
    <w:p w14:paraId="1A3347D3" w14:textId="77777777" w:rsidR="00EB46C9" w:rsidRDefault="00EB46C9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</w:p>
    <w:p w14:paraId="3C57328F" w14:textId="546FA1B4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Практико-ориентированное задание 2.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плана финансово-хозяйственной деятельности учреждения здравоохранения доходы от основной деятельности в отчетном периоде составили 15000 тыс. руб.; от оказания платных услуг – 2000 тыс. руб. </w:t>
      </w:r>
    </w:p>
    <w:p w14:paraId="783B67AB" w14:textId="1F40C124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оплату коммунальных услуг составили 500 тыс. руб.; услуг связи - 50 тыс. руб.; транспортных услуг – 100 тыс. руб. </w:t>
      </w:r>
    </w:p>
    <w:p w14:paraId="1A051584" w14:textId="123E5387" w:rsidR="00EB46C9" w:rsidRDefault="009D302C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Распределите расходы на оплату вышеуказанных услуг в зависимости от видов финансового обеспечения учреждения. Сколько расходов необходимо отнести на выполнение государственного задания по основной деятельности и сколько расходов необходимо отнести на деятельность учреждения, приносящую доход?</w:t>
      </w:r>
    </w:p>
    <w:p w14:paraId="50172F4F" w14:textId="77777777" w:rsidR="00EB46C9" w:rsidRDefault="00EB46C9">
      <w:pPr>
        <w:pStyle w:val="ad"/>
        <w:spacing w:beforeAutospacing="0" w:afterAutospacing="0"/>
        <w:ind w:firstLine="709"/>
        <w:jc w:val="both"/>
        <w:rPr>
          <w:sz w:val="28"/>
          <w:szCs w:val="28"/>
        </w:rPr>
      </w:pPr>
    </w:p>
    <w:p w14:paraId="315951B0" w14:textId="77777777" w:rsidR="00EB46C9" w:rsidRDefault="009D302C">
      <w:pPr>
        <w:spacing w:beforeAutospacing="1" w:afterAutospacing="1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Примерный перечень вопросов для подготовки к контрольной работе </w:t>
      </w:r>
    </w:p>
    <w:p w14:paraId="4A9FACD8" w14:textId="77777777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Порядок составления, утверждения и исполнения плана финансово-хозяйственной деятельности бюджетными и автономными учреждениями.</w:t>
      </w:r>
    </w:p>
    <w:p w14:paraId="6AB6C77D" w14:textId="1F2DE3A2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Нормативы затрат на оказание государственных услуг. </w:t>
      </w:r>
    </w:p>
    <w:p w14:paraId="010FEB45" w14:textId="25734214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 и порядок расчета норматива затрат на оказание государственных услуг. </w:t>
      </w:r>
    </w:p>
    <w:p w14:paraId="5AC155E9" w14:textId="77777777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Составление сметы казенного учреждения. </w:t>
      </w:r>
    </w:p>
    <w:p w14:paraId="2C434B3E" w14:textId="3E82888E" w:rsidR="007466F1" w:rsidRPr="00101236" w:rsidRDefault="00AB5CEB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 w:rsidRPr="00101236">
        <w:rPr>
          <w:rFonts w:eastAsia="TimesNewRomanPSMT"/>
          <w:sz w:val="28"/>
          <w:szCs w:val="28"/>
          <w:shd w:val="clear" w:color="auto" w:fill="FFFFFF"/>
        </w:rPr>
        <w:t>Государственное задание на оказание государственных услуг: показатели и отчёт о его об исполнении государственным учреждением</w:t>
      </w:r>
      <w:r w:rsidR="007466F1" w:rsidRPr="00101236">
        <w:rPr>
          <w:rFonts w:eastAsia="TimesNewRomanPSMT"/>
          <w:sz w:val="28"/>
          <w:szCs w:val="28"/>
          <w:shd w:val="clear" w:color="auto" w:fill="FFFFFF"/>
        </w:rPr>
        <w:t xml:space="preserve"> </w:t>
      </w:r>
    </w:p>
    <w:p w14:paraId="7C40B61E" w14:textId="619EBF8E" w:rsidR="00EB46C9" w:rsidRPr="00101236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  <w:lang w:eastAsia="en-US"/>
        </w:rPr>
      </w:pPr>
      <w:r w:rsidRPr="00101236">
        <w:rPr>
          <w:sz w:val="28"/>
          <w:szCs w:val="28"/>
          <w:lang w:eastAsia="en-US"/>
        </w:rPr>
        <w:t>Порядок заключения государственных контрактов</w:t>
      </w:r>
      <w:r w:rsidR="007466F1" w:rsidRPr="00101236">
        <w:rPr>
          <w:sz w:val="28"/>
          <w:szCs w:val="28"/>
          <w:lang w:eastAsia="en-US"/>
        </w:rPr>
        <w:t xml:space="preserve"> государственных учреждений </w:t>
      </w:r>
    </w:p>
    <w:p w14:paraId="59979A67" w14:textId="6368E03D" w:rsidR="00EB46C9" w:rsidRPr="00101236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</w:rPr>
      </w:pP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Прядок составления, рассмотрения и утверждения Плана финансово-хозяйственной деятельности в </w:t>
      </w:r>
      <w:r w:rsidR="00DD3B59"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корпорациях. </w:t>
      </w:r>
    </w:p>
    <w:p w14:paraId="280B44D9" w14:textId="4BC4395C" w:rsidR="00EB46C9" w:rsidRPr="00101236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</w:rPr>
      </w:pP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Контроль исполнения </w:t>
      </w:r>
      <w:r w:rsidR="00DD3B59" w:rsidRPr="00101236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 w:rsidRPr="00101236">
        <w:rPr>
          <w:rFonts w:eastAsia="SimSun"/>
          <w:color w:val="000000"/>
          <w:sz w:val="28"/>
          <w:szCs w:val="28"/>
          <w:shd w:val="clear" w:color="auto" w:fill="FFFFFF"/>
        </w:rPr>
        <w:t>лана финансово-хозяйственной деятельности</w:t>
      </w:r>
      <w:r w:rsidR="009D3BA3" w:rsidRPr="00101236">
        <w:rPr>
          <w:rFonts w:eastAsia="SimSun"/>
          <w:color w:val="000000"/>
          <w:sz w:val="28"/>
          <w:szCs w:val="28"/>
          <w:shd w:val="clear" w:color="auto" w:fill="FFFFFF"/>
        </w:rPr>
        <w:t xml:space="preserve"> государственного учреждения</w:t>
      </w:r>
    </w:p>
    <w:p w14:paraId="535D1418" w14:textId="4C57DA47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Бюджеты в системе финансовых планов </w:t>
      </w:r>
      <w:r w:rsidR="00DD3B59">
        <w:rPr>
          <w:rFonts w:eastAsia="SimSun"/>
          <w:color w:val="000000"/>
          <w:sz w:val="28"/>
          <w:szCs w:val="28"/>
          <w:shd w:val="clear" w:color="auto" w:fill="FFFFFF"/>
        </w:rPr>
        <w:t xml:space="preserve">государственных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корпораций. </w:t>
      </w:r>
      <w:r>
        <w:rPr>
          <w:sz w:val="28"/>
          <w:szCs w:val="28"/>
        </w:rPr>
        <w:t xml:space="preserve">Подходы к построению системы бюджетирования в </w:t>
      </w:r>
      <w:r w:rsidR="00DD3B59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 xml:space="preserve">корпорациях. </w:t>
      </w:r>
    </w:p>
    <w:p w14:paraId="34D8BFB3" w14:textId="77777777" w:rsidR="00EB46C9" w:rsidRDefault="009D302C">
      <w:pPr>
        <w:numPr>
          <w:ilvl w:val="0"/>
          <w:numId w:val="18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согласование и утверждение бюджета. Исполнение бюджета, утверждение отчета об исполнении бюджета.</w:t>
      </w:r>
    </w:p>
    <w:p w14:paraId="7A3F0DD7" w14:textId="77777777" w:rsidR="00EB46C9" w:rsidRDefault="00EB46C9">
      <w:pPr>
        <w:jc w:val="both"/>
        <w:rPr>
          <w:sz w:val="28"/>
          <w:szCs w:val="28"/>
        </w:rPr>
      </w:pPr>
    </w:p>
    <w:p w14:paraId="5FB06CD0" w14:textId="77777777" w:rsidR="00101236" w:rsidRDefault="00101236">
      <w:pPr>
        <w:pStyle w:val="ad"/>
        <w:spacing w:beforeAutospacing="0" w:afterAutospacing="0" w:line="360" w:lineRule="auto"/>
        <w:ind w:firstLine="851"/>
        <w:jc w:val="center"/>
        <w:rPr>
          <w:b/>
          <w:bCs/>
          <w:sz w:val="28"/>
          <w:szCs w:val="28"/>
        </w:rPr>
      </w:pPr>
    </w:p>
    <w:p w14:paraId="6002ECCF" w14:textId="4DE83119" w:rsidR="00EB46C9" w:rsidRDefault="009D302C">
      <w:pPr>
        <w:pStyle w:val="ad"/>
        <w:spacing w:beforeAutospacing="0" w:afterAutospacing="0" w:line="360" w:lineRule="auto"/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Примерный перечень задач для контрольной работы</w:t>
      </w:r>
    </w:p>
    <w:p w14:paraId="6B43BD34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 1.</w:t>
      </w:r>
      <w:r>
        <w:rPr>
          <w:sz w:val="28"/>
          <w:szCs w:val="28"/>
        </w:rPr>
        <w:t xml:space="preserve"> Рассчитайте объем субсидии на выполнение государственного задания для учреждения высшего образования исходя из следующих данных: </w:t>
      </w:r>
    </w:p>
    <w:p w14:paraId="20BE6556" w14:textId="45306BDD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-нормативные затраты на оказание i-той государственной услуги – 50 тыс. руб.;</w:t>
      </w:r>
    </w:p>
    <w:p w14:paraId="43424805" w14:textId="7AF5DD1C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-планируемый объем оказания i-той государственной услуги - 600 пользователей;</w:t>
      </w:r>
    </w:p>
    <w:p w14:paraId="60D1AEFF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-нормативные затраты на оказание k-той государственной услуги -40 тыс. руб.;</w:t>
      </w:r>
    </w:p>
    <w:p w14:paraId="67335BE7" w14:textId="6DA6DE51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-планируемый объем оказания k-той государственной услуги - 500 пользователей;</w:t>
      </w:r>
    </w:p>
    <w:p w14:paraId="3859A301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-нормативные затраты на содержание имущества – 2500 тыс. руб.;</w:t>
      </w:r>
    </w:p>
    <w:p w14:paraId="61CF4164" w14:textId="77777777" w:rsidR="00EB46C9" w:rsidRDefault="009D302C">
      <w:pPr>
        <w:pStyle w:val="ad"/>
        <w:spacing w:beforeAutospacing="0" w:afterAutospacing="0"/>
        <w:ind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иные цели – 20000 тыс. руб.</w:t>
      </w:r>
    </w:p>
    <w:p w14:paraId="670C85F9" w14:textId="77777777" w:rsidR="00EB46C9" w:rsidRDefault="00EB46C9">
      <w:pPr>
        <w:shd w:val="clear" w:color="auto" w:fill="FFFFFF"/>
        <w:ind w:firstLineChars="125" w:firstLine="350"/>
        <w:jc w:val="both"/>
        <w:rPr>
          <w:sz w:val="28"/>
          <w:szCs w:val="28"/>
        </w:rPr>
      </w:pPr>
    </w:p>
    <w:p w14:paraId="667C89D5" w14:textId="1DB3759A" w:rsidR="00EB46C9" w:rsidRDefault="009D302C">
      <w:pPr>
        <w:ind w:firstLineChars="125" w:firstLine="35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Задача</w:t>
      </w:r>
      <w:r w:rsidRPr="00E4501D">
        <w:rPr>
          <w:b/>
          <w:bCs/>
          <w:sz w:val="28"/>
          <w:szCs w:val="28"/>
        </w:rPr>
        <w:t xml:space="preserve"> 2.</w:t>
      </w:r>
      <w:r w:rsidRPr="00E450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Учредитель ФГБУ «НИИ» довел до учреждения </w:t>
      </w:r>
      <w:r w:rsidR="009D3BA3">
        <w:rPr>
          <w:sz w:val="28"/>
          <w:szCs w:val="28"/>
        </w:rPr>
        <w:t xml:space="preserve">субсидию на выполнение государственного задания </w:t>
      </w:r>
      <w:r>
        <w:rPr>
          <w:sz w:val="28"/>
          <w:szCs w:val="28"/>
        </w:rPr>
        <w:t xml:space="preserve">на 2024 год – 10 000 000 руб. В декабре 2023 года по итогам конкурентных закупок «НИИ» заключила контракты на 2024 год на сумму 3 400 000 руб. Сумма средств на </w:t>
      </w:r>
      <w:r w:rsidR="00DD3B59">
        <w:rPr>
          <w:sz w:val="28"/>
          <w:szCs w:val="28"/>
        </w:rPr>
        <w:t xml:space="preserve">выплату </w:t>
      </w:r>
      <w:r>
        <w:rPr>
          <w:sz w:val="28"/>
          <w:szCs w:val="28"/>
        </w:rPr>
        <w:t>зарплат</w:t>
      </w:r>
      <w:r w:rsidR="00DD3B59">
        <w:rPr>
          <w:sz w:val="28"/>
          <w:szCs w:val="28"/>
        </w:rPr>
        <w:t>ы</w:t>
      </w:r>
      <w:r>
        <w:rPr>
          <w:sz w:val="28"/>
          <w:szCs w:val="28"/>
        </w:rPr>
        <w:t>, налоги и взносы составила 5 040 000 руб.</w:t>
      </w:r>
    </w:p>
    <w:p w14:paraId="52C08B31" w14:textId="77777777" w:rsidR="00EB46C9" w:rsidRDefault="009D302C">
      <w:pPr>
        <w:ind w:firstLineChars="125" w:firstLine="35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Требуется: </w:t>
      </w:r>
    </w:p>
    <w:p w14:paraId="3FA8B656" w14:textId="77777777" w:rsidR="00EB46C9" w:rsidRDefault="009D302C">
      <w:pPr>
        <w:pStyle w:val="af9"/>
        <w:numPr>
          <w:ilvl w:val="0"/>
          <w:numId w:val="19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совокупный годовой объем закупок</w:t>
      </w:r>
    </w:p>
    <w:p w14:paraId="4667CB6C" w14:textId="64FBDA38" w:rsidR="00EB46C9" w:rsidRDefault="009D302C">
      <w:pPr>
        <w:pStyle w:val="af9"/>
        <w:numPr>
          <w:ilvl w:val="0"/>
          <w:numId w:val="19"/>
        </w:numPr>
        <w:ind w:left="0" w:firstLineChars="125" w:firstLine="350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сумму средств для плана-графика</w:t>
      </w:r>
      <w:r w:rsidR="00DD3B59">
        <w:rPr>
          <w:sz w:val="28"/>
          <w:szCs w:val="28"/>
        </w:rPr>
        <w:t xml:space="preserve"> </w:t>
      </w:r>
      <w:r w:rsidR="009D3BA3">
        <w:rPr>
          <w:sz w:val="28"/>
          <w:szCs w:val="28"/>
        </w:rPr>
        <w:t>закупок</w:t>
      </w:r>
    </w:p>
    <w:p w14:paraId="16F3C155" w14:textId="77777777" w:rsidR="00EB46C9" w:rsidRDefault="00EB46C9">
      <w:pPr>
        <w:shd w:val="clear" w:color="auto" w:fill="FFFFFF"/>
        <w:ind w:firstLineChars="125" w:firstLine="350"/>
        <w:jc w:val="both"/>
        <w:rPr>
          <w:sz w:val="28"/>
          <w:szCs w:val="28"/>
        </w:rPr>
      </w:pPr>
    </w:p>
    <w:p w14:paraId="204C9E37" w14:textId="77777777" w:rsidR="00EB46C9" w:rsidRDefault="009D302C">
      <w:pPr>
        <w:pStyle w:val="a8"/>
        <w:spacing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365E70A2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освоения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студентами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знаний,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умений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компетенций,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рабочей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оцениваются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максимальной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суммой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100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баллов.</w:t>
      </w:r>
    </w:p>
    <w:p w14:paraId="6013C9B8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Балльная оценка текущего контроля успеваемости студента в семестре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составляет максимум 40 баллов. Балльная оценка в зачетно-экзаменационную сессию составляет максимум 60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баллов.</w:t>
      </w:r>
    </w:p>
    <w:p w14:paraId="722E93FF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Итоговый контроль проводится в форме зачета, включая ответы на теоретические вопросы и решение практико-ориентированного задания.</w:t>
      </w:r>
    </w:p>
    <w:p w14:paraId="7FF09D03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включают качество подготовки студентов 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семинарским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занятиям,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выполнения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различного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работы.</w:t>
      </w:r>
    </w:p>
    <w:p w14:paraId="4CC47433" w14:textId="77777777" w:rsidR="00EB46C9" w:rsidRDefault="009D302C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максимальных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баллов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видам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работы:</w:t>
      </w:r>
    </w:p>
    <w:p w14:paraId="27AAA8F6" w14:textId="77777777" w:rsidR="00EB46C9" w:rsidRDefault="00EB46C9">
      <w:pPr>
        <w:pStyle w:val="a8"/>
        <w:spacing w:after="0"/>
        <w:ind w:firstLine="709"/>
        <w:jc w:val="both"/>
        <w:rPr>
          <w:sz w:val="28"/>
          <w:szCs w:val="28"/>
        </w:rPr>
      </w:pPr>
    </w:p>
    <w:tbl>
      <w:tblPr>
        <w:tblStyle w:val="ae"/>
        <w:tblW w:w="10049" w:type="dxa"/>
        <w:tblLook w:val="04A0" w:firstRow="1" w:lastRow="0" w:firstColumn="1" w:lastColumn="0" w:noHBand="0" w:noVBand="1"/>
      </w:tblPr>
      <w:tblGrid>
        <w:gridCol w:w="561"/>
        <w:gridCol w:w="7231"/>
        <w:gridCol w:w="2257"/>
      </w:tblGrid>
      <w:tr w:rsidR="00EB46C9" w14:paraId="029C4DCD" w14:textId="77777777" w:rsidTr="001C7EFC">
        <w:tc>
          <w:tcPr>
            <w:tcW w:w="561" w:type="dxa"/>
          </w:tcPr>
          <w:p w14:paraId="5920B670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  <w:p w14:paraId="5703D50E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231" w:type="dxa"/>
          </w:tcPr>
          <w:p w14:paraId="49116947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Виды работ </w:t>
            </w:r>
          </w:p>
        </w:tc>
        <w:tc>
          <w:tcPr>
            <w:tcW w:w="2257" w:type="dxa"/>
          </w:tcPr>
          <w:p w14:paraId="3C00B7EA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Баллы по видам работ </w:t>
            </w:r>
          </w:p>
        </w:tc>
      </w:tr>
      <w:tr w:rsidR="00EB46C9" w14:paraId="62622EB5" w14:textId="77777777" w:rsidTr="001C7EFC">
        <w:tc>
          <w:tcPr>
            <w:tcW w:w="561" w:type="dxa"/>
          </w:tcPr>
          <w:p w14:paraId="41615105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31" w:type="dxa"/>
          </w:tcPr>
          <w:p w14:paraId="4D6DF25A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 на занятиях, участие в дискуссиях</w:t>
            </w:r>
          </w:p>
        </w:tc>
        <w:tc>
          <w:tcPr>
            <w:tcW w:w="2257" w:type="dxa"/>
          </w:tcPr>
          <w:p w14:paraId="0DF746C2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B46C9" w14:paraId="7DEFE103" w14:textId="77777777" w:rsidTr="001C7EFC">
        <w:tc>
          <w:tcPr>
            <w:tcW w:w="561" w:type="dxa"/>
          </w:tcPr>
          <w:p w14:paraId="6BA6B25D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31" w:type="dxa"/>
          </w:tcPr>
          <w:p w14:paraId="7515871A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результатов самостоятельной работы </w:t>
            </w:r>
          </w:p>
        </w:tc>
        <w:tc>
          <w:tcPr>
            <w:tcW w:w="2257" w:type="dxa"/>
          </w:tcPr>
          <w:p w14:paraId="55ECF13F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B46C9" w14:paraId="47A748F5" w14:textId="77777777" w:rsidTr="001C7EFC">
        <w:tc>
          <w:tcPr>
            <w:tcW w:w="561" w:type="dxa"/>
          </w:tcPr>
          <w:p w14:paraId="76983C34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31" w:type="dxa"/>
          </w:tcPr>
          <w:p w14:paraId="494A8A81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  <w:tc>
          <w:tcPr>
            <w:tcW w:w="2257" w:type="dxa"/>
          </w:tcPr>
          <w:p w14:paraId="4BB05B31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B46C9" w14:paraId="111F728D" w14:textId="77777777" w:rsidTr="001C7EFC">
        <w:tc>
          <w:tcPr>
            <w:tcW w:w="561" w:type="dxa"/>
          </w:tcPr>
          <w:p w14:paraId="77A6B6E4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31" w:type="dxa"/>
          </w:tcPr>
          <w:p w14:paraId="51C34B81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выступление с научным докладом</w:t>
            </w:r>
          </w:p>
        </w:tc>
        <w:tc>
          <w:tcPr>
            <w:tcW w:w="2257" w:type="dxa"/>
          </w:tcPr>
          <w:p w14:paraId="4C34654F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B46C9" w14:paraId="02106F21" w14:textId="77777777" w:rsidTr="001C7EFC">
        <w:tc>
          <w:tcPr>
            <w:tcW w:w="561" w:type="dxa"/>
          </w:tcPr>
          <w:p w14:paraId="7E7A3F72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31" w:type="dxa"/>
          </w:tcPr>
          <w:p w14:paraId="32E0E968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контрольной работы </w:t>
            </w:r>
          </w:p>
        </w:tc>
        <w:tc>
          <w:tcPr>
            <w:tcW w:w="2257" w:type="dxa"/>
          </w:tcPr>
          <w:p w14:paraId="79671152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B46C9" w14:paraId="70786905" w14:textId="77777777" w:rsidTr="001C7EFC">
        <w:tc>
          <w:tcPr>
            <w:tcW w:w="561" w:type="dxa"/>
          </w:tcPr>
          <w:p w14:paraId="4B83EDAD" w14:textId="77777777" w:rsidR="00EB46C9" w:rsidRDefault="00EB46C9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31" w:type="dxa"/>
          </w:tcPr>
          <w:p w14:paraId="1F41D188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за семестр</w:t>
            </w:r>
          </w:p>
        </w:tc>
        <w:tc>
          <w:tcPr>
            <w:tcW w:w="2257" w:type="dxa"/>
          </w:tcPr>
          <w:p w14:paraId="3B10040E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EB46C9" w14:paraId="064E134E" w14:textId="77777777" w:rsidTr="001C7EFC">
        <w:tc>
          <w:tcPr>
            <w:tcW w:w="561" w:type="dxa"/>
          </w:tcPr>
          <w:p w14:paraId="5661E026" w14:textId="77777777" w:rsidR="00EB46C9" w:rsidRDefault="00EB46C9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31" w:type="dxa"/>
          </w:tcPr>
          <w:p w14:paraId="03E0EB0C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2257" w:type="dxa"/>
          </w:tcPr>
          <w:p w14:paraId="66A5EBA5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B46C9" w14:paraId="5C55F9FE" w14:textId="77777777" w:rsidTr="001C7EFC">
        <w:tc>
          <w:tcPr>
            <w:tcW w:w="561" w:type="dxa"/>
          </w:tcPr>
          <w:p w14:paraId="7C473C33" w14:textId="77777777" w:rsidR="00EB46C9" w:rsidRDefault="00EB46C9" w:rsidP="001C7EFC">
            <w:pPr>
              <w:pStyle w:val="a8"/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31" w:type="dxa"/>
          </w:tcPr>
          <w:p w14:paraId="53DD5874" w14:textId="77777777" w:rsidR="00EB46C9" w:rsidRDefault="009D302C" w:rsidP="001C7EFC">
            <w:pPr>
              <w:pStyle w:val="a8"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57" w:type="dxa"/>
          </w:tcPr>
          <w:p w14:paraId="6D973194" w14:textId="77777777" w:rsidR="00EB46C9" w:rsidRDefault="009D302C" w:rsidP="001C7EFC">
            <w:pPr>
              <w:pStyle w:val="a8"/>
              <w:widowControl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14:paraId="69646F98" w14:textId="77777777" w:rsidR="00EB46C9" w:rsidRDefault="00EB46C9">
      <w:pPr>
        <w:widowControl/>
        <w:spacing w:after="200" w:line="276" w:lineRule="auto"/>
        <w:ind w:firstLine="709"/>
        <w:jc w:val="both"/>
        <w:rPr>
          <w:sz w:val="28"/>
          <w:szCs w:val="28"/>
        </w:rPr>
        <w:sectPr w:rsidR="00EB46C9" w:rsidSect="00DE33A5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</w:p>
    <w:p w14:paraId="4D1A10C1" w14:textId="5E84426E" w:rsidR="00EB46C9" w:rsidRDefault="009D302C" w:rsidP="00101236">
      <w:pPr>
        <w:pStyle w:val="1"/>
        <w:numPr>
          <w:ilvl w:val="0"/>
          <w:numId w:val="35"/>
        </w:numPr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62511486"/>
      <w:bookmarkStart w:id="31" w:name="_Toc16251256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30"/>
      <w:bookmarkEnd w:id="31"/>
    </w:p>
    <w:p w14:paraId="368C636D" w14:textId="77777777" w:rsidR="00101236" w:rsidRPr="00101236" w:rsidRDefault="00101236" w:rsidP="00101236">
      <w:pPr>
        <w:jc w:val="both"/>
        <w:rPr>
          <w:sz w:val="28"/>
          <w:szCs w:val="28"/>
        </w:rPr>
      </w:pPr>
      <w:r w:rsidRPr="0010123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01236">
        <w:rPr>
          <w:b/>
          <w:sz w:val="28"/>
          <w:szCs w:val="28"/>
        </w:rPr>
        <w:t xml:space="preserve"> </w:t>
      </w:r>
      <w:r w:rsidRPr="00101236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5EDCAA8" w14:textId="77777777" w:rsidR="00101236" w:rsidRPr="00101236" w:rsidRDefault="00101236" w:rsidP="00101236">
      <w:pPr>
        <w:pStyle w:val="af9"/>
        <w:ind w:left="0"/>
      </w:pPr>
    </w:p>
    <w:p w14:paraId="7C01A396" w14:textId="77777777" w:rsidR="00EB46C9" w:rsidRDefault="009D302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4786" w:type="dxa"/>
        <w:tblLayout w:type="fixed"/>
        <w:tblLook w:val="04A0" w:firstRow="1" w:lastRow="0" w:firstColumn="1" w:lastColumn="0" w:noHBand="0" w:noVBand="1"/>
      </w:tblPr>
      <w:tblGrid>
        <w:gridCol w:w="2263"/>
        <w:gridCol w:w="2804"/>
        <w:gridCol w:w="3684"/>
        <w:gridCol w:w="6035"/>
      </w:tblGrid>
      <w:tr w:rsidR="00EB46C9" w14:paraId="2D7E88DE" w14:textId="77777777" w:rsidTr="00DA22B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ABC6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B58D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CE45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040F" w14:textId="77777777" w:rsidR="00EB46C9" w:rsidRDefault="009D30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EB46C9" w14:paraId="07C825C7" w14:textId="77777777" w:rsidTr="00DA22B0">
        <w:trPr>
          <w:trHeight w:val="2074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892F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bookmarkStart w:id="32" w:name="_Hlk119532489"/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  <w:p w14:paraId="6E7CB66C" w14:textId="77777777" w:rsidR="00EB46C9" w:rsidRDefault="00EB46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5215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6ACCB6A" w14:textId="77777777" w:rsidR="00EB46C9" w:rsidRDefault="00EB46C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8EE8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 и структуру финансовых ресурсов государственных учреждений и корпораций, методы сбора, обработки и интерпретации информации о финансовых ресурсах;</w:t>
            </w:r>
          </w:p>
          <w:p w14:paraId="5FEB1540" w14:textId="79E31EE8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охарактеризовать </w:t>
            </w:r>
            <w:r>
              <w:rPr>
                <w:sz w:val="24"/>
                <w:szCs w:val="24"/>
              </w:rPr>
              <w:t>состав и структуру финансовых ресурсов государственных учреждений и корпораций, организовать процесс  сбора, обработки и интерпретации информации о финансовых ресурсах.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1037" w14:textId="19259714" w:rsidR="00EB46C9" w:rsidRDefault="009D302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</w:t>
            </w:r>
            <w:r>
              <w:rPr>
                <w:sz w:val="22"/>
                <w:szCs w:val="22"/>
              </w:rPr>
              <w:t xml:space="preserve"> На основе информации о государственных (муниципальных) учреждениях, размещенных на официальном сайте (</w:t>
            </w:r>
            <w:hyperlink r:id="rId11">
              <w:r>
                <w:t>https://bus.gov.ru/</w:t>
              </w:r>
            </w:hyperlink>
            <w:r>
              <w:t>)</w:t>
            </w:r>
            <w:r>
              <w:rPr>
                <w:sz w:val="22"/>
                <w:szCs w:val="22"/>
              </w:rPr>
              <w:t xml:space="preserve"> проанализируйте структуру финансовых ресурсов государственного  учреждения (по выбору студента). Оцените возможность увеличения поступлений и доходов от деятельности, приносящей доход. </w:t>
            </w:r>
          </w:p>
          <w:p w14:paraId="4FC9F143" w14:textId="77777777" w:rsidR="00EB46C9" w:rsidRDefault="009D302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>
              <w:rPr>
                <w:sz w:val="22"/>
                <w:szCs w:val="22"/>
              </w:rPr>
              <w:t xml:space="preserve"> Государственное бюджетное учреждение Территориальный центр социального обслуживания № 13 является учреждением, предназначенным для адресного обслуживания граждан, нуждающихся в социальной поддержке путем оказания социальной, бытовой, медицинской, психологической и иной помощи, а также предоставления социальных услуг. В таблице представлены доходы и поступления ГБУ ТЦСО №13 за 2024 и 2025гг. Проанализируйте структуру доходов и поступлений центра, сделайте выводы по изменению структуры в 2025году по сравнению с 2024г.</w:t>
            </w:r>
          </w:p>
          <w:tbl>
            <w:tblPr>
              <w:tblW w:w="6825" w:type="dxa"/>
              <w:tblLayout w:type="fixed"/>
              <w:tblLook w:val="04A0" w:firstRow="1" w:lastRow="0" w:firstColumn="1" w:lastColumn="0" w:noHBand="0" w:noVBand="1"/>
            </w:tblPr>
            <w:tblGrid>
              <w:gridCol w:w="2276"/>
              <w:gridCol w:w="1178"/>
              <w:gridCol w:w="1080"/>
              <w:gridCol w:w="1353"/>
              <w:gridCol w:w="938"/>
            </w:tblGrid>
            <w:tr w:rsidR="00EB46C9" w14:paraId="0696B8A2" w14:textId="77777777">
              <w:trPr>
                <w:trHeight w:val="300"/>
              </w:trPr>
              <w:tc>
                <w:tcPr>
                  <w:tcW w:w="2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13964AB" w14:textId="77777777" w:rsidR="00EB46C9" w:rsidRDefault="009D302C">
                  <w:pPr>
                    <w:ind w:firstLine="851"/>
                  </w:pPr>
                  <w:r>
                    <w:t> </w:t>
                  </w:r>
                </w:p>
                <w:p w14:paraId="61D7B8FA" w14:textId="77777777" w:rsidR="00EB46C9" w:rsidRDefault="009D302C">
                  <w:pPr>
                    <w:ind w:firstLine="851"/>
                    <w:jc w:val="center"/>
                  </w:pPr>
                  <w:r>
                    <w:rPr>
                      <w:bCs/>
                    </w:rPr>
                    <w:t> </w:t>
                  </w:r>
                </w:p>
              </w:tc>
              <w:tc>
                <w:tcPr>
                  <w:tcW w:w="225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E04C40" w14:textId="77777777" w:rsidR="00EB46C9" w:rsidRDefault="009D302C">
                  <w:pPr>
                    <w:jc w:val="center"/>
                  </w:pPr>
                  <w:r>
                    <w:t>2024г.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DA0FA3" w14:textId="77777777" w:rsidR="00EB46C9" w:rsidRDefault="009D302C">
                  <w:pPr>
                    <w:jc w:val="center"/>
                  </w:pPr>
                  <w:r>
                    <w:t>2025г.</w:t>
                  </w:r>
                </w:p>
              </w:tc>
            </w:tr>
            <w:tr w:rsidR="00EB46C9" w14:paraId="767250AD" w14:textId="77777777">
              <w:trPr>
                <w:trHeight w:val="405"/>
              </w:trPr>
              <w:tc>
                <w:tcPr>
                  <w:tcW w:w="22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F35DF37" w14:textId="77777777" w:rsidR="00EB46C9" w:rsidRDefault="00EB46C9">
                  <w:pPr>
                    <w:ind w:firstLine="851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C11BF2" w14:textId="77777777" w:rsidR="00EB46C9" w:rsidRDefault="009D302C">
                  <w:pPr>
                    <w:ind w:firstLine="34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Тыс. руб.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59DA05" w14:textId="77777777" w:rsidR="00EB46C9" w:rsidRDefault="009D302C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%</w:t>
                  </w: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0DDA1E" w14:textId="77777777" w:rsidR="00EB46C9" w:rsidRDefault="009D302C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Тыс. руб.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7584BE" w14:textId="77777777" w:rsidR="00EB46C9" w:rsidRDefault="009D302C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%</w:t>
                  </w:r>
                </w:p>
              </w:tc>
            </w:tr>
            <w:tr w:rsidR="00EB46C9" w14:paraId="059FAF6F" w14:textId="77777777">
              <w:trPr>
                <w:trHeight w:val="375"/>
              </w:trPr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A8DED05" w14:textId="77777777" w:rsidR="00EB46C9" w:rsidRDefault="009D302C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Доходы и поступления, в том числе: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51CA8925" w14:textId="77777777" w:rsidR="00EB46C9" w:rsidRDefault="009D302C">
                  <w:pPr>
                    <w:ind w:firstLine="34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609 264, 7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FC3059" w14:textId="77777777" w:rsidR="00EB46C9" w:rsidRDefault="00EB46C9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D7B35B" w14:textId="77777777" w:rsidR="00EB46C9" w:rsidRDefault="009D302C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607 040, 4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08688C" w14:textId="77777777" w:rsidR="00EB46C9" w:rsidRDefault="00EB46C9">
                  <w:pPr>
                    <w:jc w:val="center"/>
                    <w:rPr>
                      <w:bCs/>
                    </w:rPr>
                  </w:pPr>
                </w:p>
              </w:tc>
            </w:tr>
            <w:tr w:rsidR="00EB46C9" w14:paraId="26FD6C58" w14:textId="77777777">
              <w:trPr>
                <w:trHeight w:val="315"/>
              </w:trPr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A19F05E" w14:textId="77777777" w:rsidR="00EB46C9" w:rsidRDefault="009D302C">
                  <w:r>
                    <w:lastRenderedPageBreak/>
                    <w:t>собственный доход учреждения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272515" w14:textId="77777777" w:rsidR="00EB46C9" w:rsidRDefault="009D302C">
                  <w:pPr>
                    <w:ind w:firstLine="34"/>
                    <w:jc w:val="center"/>
                  </w:pPr>
                  <w:r>
                    <w:t>920, 8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C675C9" w14:textId="77777777" w:rsidR="00EB46C9" w:rsidRDefault="00EB46C9">
                  <w:pPr>
                    <w:jc w:val="center"/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A19416" w14:textId="77777777" w:rsidR="00EB46C9" w:rsidRDefault="009D302C">
                  <w:pPr>
                    <w:jc w:val="center"/>
                  </w:pPr>
                  <w:r>
                    <w:t>2 151, 0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BAD154" w14:textId="77777777" w:rsidR="00EB46C9" w:rsidRDefault="00EB46C9">
                  <w:pPr>
                    <w:jc w:val="center"/>
                  </w:pPr>
                </w:p>
              </w:tc>
            </w:tr>
            <w:tr w:rsidR="00EB46C9" w14:paraId="4B4E7801" w14:textId="77777777">
              <w:trPr>
                <w:trHeight w:val="333"/>
              </w:trPr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3223F0" w14:textId="77777777" w:rsidR="00EB46C9" w:rsidRDefault="009D302C">
                  <w:r>
                    <w:t>субсидии на государственное (муниципальное) задание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99A254" w14:textId="77777777" w:rsidR="00EB46C9" w:rsidRDefault="009D302C">
                  <w:pPr>
                    <w:ind w:firstLine="34"/>
                    <w:jc w:val="center"/>
                  </w:pPr>
                  <w:r>
                    <w:t>591 530, 6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F538D2" w14:textId="77777777" w:rsidR="00EB46C9" w:rsidRDefault="00EB46C9">
                  <w:pPr>
                    <w:jc w:val="center"/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91B4FD" w14:textId="77777777" w:rsidR="00EB46C9" w:rsidRDefault="009D302C">
                  <w:pPr>
                    <w:jc w:val="center"/>
                  </w:pPr>
                  <w:r>
                    <w:t>577 082, 9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D952E9" w14:textId="77777777" w:rsidR="00EB46C9" w:rsidRDefault="00EB46C9">
                  <w:pPr>
                    <w:jc w:val="center"/>
                  </w:pPr>
                </w:p>
              </w:tc>
            </w:tr>
            <w:tr w:rsidR="00EB46C9" w14:paraId="745E8404" w14:textId="77777777">
              <w:trPr>
                <w:trHeight w:val="315"/>
              </w:trPr>
              <w:tc>
                <w:tcPr>
                  <w:tcW w:w="2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C5EA385" w14:textId="77777777" w:rsidR="00EB46C9" w:rsidRDefault="009D302C">
                  <w:r>
                    <w:t>субсидии на иные цели</w:t>
                  </w:r>
                </w:p>
              </w:tc>
              <w:tc>
                <w:tcPr>
                  <w:tcW w:w="11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B3E108" w14:textId="77777777" w:rsidR="00EB46C9" w:rsidRDefault="009D302C">
                  <w:pPr>
                    <w:ind w:firstLine="34"/>
                    <w:jc w:val="center"/>
                  </w:pPr>
                  <w:r>
                    <w:t>16 813, 3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CCE732" w14:textId="77777777" w:rsidR="00EB46C9" w:rsidRDefault="00EB46C9">
                  <w:pPr>
                    <w:jc w:val="center"/>
                  </w:pPr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CE233C" w14:textId="77777777" w:rsidR="00EB46C9" w:rsidRDefault="009D302C">
                  <w:pPr>
                    <w:jc w:val="center"/>
                  </w:pPr>
                  <w:r>
                    <w:t>27 806, 5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2A85DF" w14:textId="77777777" w:rsidR="00EB46C9" w:rsidRDefault="00EB46C9">
                  <w:pPr>
                    <w:jc w:val="center"/>
                  </w:pPr>
                </w:p>
              </w:tc>
            </w:tr>
          </w:tbl>
          <w:p w14:paraId="68FB7CA5" w14:textId="77777777" w:rsidR="00EB46C9" w:rsidRDefault="00EB46C9">
            <w:pPr>
              <w:rPr>
                <w:sz w:val="22"/>
                <w:szCs w:val="22"/>
              </w:rPr>
            </w:pPr>
          </w:p>
          <w:p w14:paraId="12E9B510" w14:textId="77777777" w:rsidR="00EB46C9" w:rsidRDefault="00EB46C9">
            <w:pPr>
              <w:jc w:val="both"/>
              <w:rPr>
                <w:sz w:val="22"/>
                <w:szCs w:val="22"/>
                <w:highlight w:val="magenta"/>
              </w:rPr>
            </w:pPr>
          </w:p>
          <w:p w14:paraId="2AD3E89A" w14:textId="77777777" w:rsidR="00EB46C9" w:rsidRDefault="00EB46C9">
            <w:pPr>
              <w:jc w:val="both"/>
              <w:rPr>
                <w:sz w:val="22"/>
                <w:szCs w:val="22"/>
                <w:highlight w:val="magenta"/>
              </w:rPr>
            </w:pPr>
          </w:p>
          <w:p w14:paraId="1E8F21DB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  <w:p w14:paraId="74129417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</w:tr>
      <w:bookmarkEnd w:id="32"/>
      <w:tr w:rsidR="00EB46C9" w14:paraId="61A5C2AC" w14:textId="77777777" w:rsidTr="00DA22B0">
        <w:trPr>
          <w:trHeight w:val="888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FAAB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2E83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F1340DE" w14:textId="77777777" w:rsidR="00EB46C9" w:rsidRDefault="00EB46C9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3FFE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</w:rPr>
              <w:t>содержание  понятий</w:t>
            </w:r>
            <w:proofErr w:type="gramEnd"/>
            <w:r>
              <w:rPr>
                <w:iCs/>
                <w:sz w:val="24"/>
                <w:szCs w:val="24"/>
              </w:rPr>
              <w:t xml:space="preserve"> «финансы», «финансовые ресурсы», «источники средств», «финансирование», обобщать и систематизировать информацию о них;</w:t>
            </w:r>
          </w:p>
          <w:p w14:paraId="2B1FC7B8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обосновывать   сущность экономических категорий, выявлять закономерности в деятельности различных типов учреждений и государственных корпораций.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AC84" w14:textId="77777777" w:rsidR="00EB46C9" w:rsidRDefault="009D302C">
            <w:pPr>
              <w:pStyle w:val="Style2"/>
              <w:spacing w:line="240" w:lineRule="auto"/>
              <w:ind w:firstLine="0"/>
              <w:rPr>
                <w:sz w:val="22"/>
                <w:szCs w:val="22"/>
              </w:rPr>
            </w:pPr>
            <w:bookmarkStart w:id="33" w:name="_Hlk119532548"/>
            <w:r>
              <w:rPr>
                <w:b/>
                <w:bCs/>
                <w:sz w:val="22"/>
                <w:szCs w:val="22"/>
              </w:rPr>
              <w:t xml:space="preserve">Задание 1 </w:t>
            </w:r>
            <w:r>
              <w:rPr>
                <w:sz w:val="22"/>
                <w:szCs w:val="22"/>
              </w:rPr>
              <w:t xml:space="preserve">Заполните представленную ниже таблицу и проведите структурный анализ типов и уровней учреждений здравоохранения, используя данные, опубликованные на портале </w:t>
            </w:r>
            <w:hyperlink r:id="rId12" w:history="1">
              <w:r>
                <w:rPr>
                  <w:rStyle w:val="a3"/>
                  <w:sz w:val="22"/>
                  <w:szCs w:val="22"/>
                </w:rPr>
                <w:t>https://bus.gov.ru/</w:t>
              </w:r>
            </w:hyperlink>
            <w:r>
              <w:rPr>
                <w:sz w:val="22"/>
                <w:szCs w:val="22"/>
              </w:rPr>
              <w:t>. Анализ представьте в графическом виде и сделайте выводы.</w:t>
            </w:r>
          </w:p>
          <w:tbl>
            <w:tblPr>
              <w:tblStyle w:val="ae"/>
              <w:tblW w:w="7924" w:type="dxa"/>
              <w:tblLayout w:type="fixed"/>
              <w:tblLook w:val="04A0" w:firstRow="1" w:lastRow="0" w:firstColumn="1" w:lastColumn="0" w:noHBand="0" w:noVBand="1"/>
            </w:tblPr>
            <w:tblGrid>
              <w:gridCol w:w="1656"/>
              <w:gridCol w:w="2157"/>
              <w:gridCol w:w="1997"/>
              <w:gridCol w:w="2114"/>
            </w:tblGrid>
            <w:tr w:rsidR="00EB46C9" w14:paraId="4A1CE529" w14:textId="77777777">
              <w:tc>
                <w:tcPr>
                  <w:tcW w:w="1656" w:type="dxa"/>
                </w:tcPr>
                <w:p w14:paraId="42103984" w14:textId="77777777" w:rsidR="00EB46C9" w:rsidRDefault="009D302C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Тип учреждения</w:t>
                  </w:r>
                </w:p>
              </w:tc>
              <w:tc>
                <w:tcPr>
                  <w:tcW w:w="2157" w:type="dxa"/>
                </w:tcPr>
                <w:p w14:paraId="037B56A5" w14:textId="77777777" w:rsidR="00EB46C9" w:rsidRDefault="009D302C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Бюджетное</w:t>
                  </w:r>
                </w:p>
              </w:tc>
              <w:tc>
                <w:tcPr>
                  <w:tcW w:w="1997" w:type="dxa"/>
                </w:tcPr>
                <w:p w14:paraId="2DB7BBAE" w14:textId="77777777" w:rsidR="00EB46C9" w:rsidRDefault="009D302C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Автономное</w:t>
                  </w:r>
                </w:p>
              </w:tc>
              <w:tc>
                <w:tcPr>
                  <w:tcW w:w="2114" w:type="dxa"/>
                </w:tcPr>
                <w:p w14:paraId="7CA7BD7A" w14:textId="77777777" w:rsidR="00EB46C9" w:rsidRDefault="009D302C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ВСЕГО</w:t>
                  </w:r>
                </w:p>
              </w:tc>
            </w:tr>
            <w:tr w:rsidR="00EB46C9" w14:paraId="4DF2853C" w14:textId="77777777">
              <w:tc>
                <w:tcPr>
                  <w:tcW w:w="1656" w:type="dxa"/>
                </w:tcPr>
                <w:p w14:paraId="519028D7" w14:textId="77777777" w:rsidR="00EB46C9" w:rsidRDefault="009D302C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Федеральное</w:t>
                  </w:r>
                </w:p>
              </w:tc>
              <w:tc>
                <w:tcPr>
                  <w:tcW w:w="2157" w:type="dxa"/>
                </w:tcPr>
                <w:p w14:paraId="227B9CDE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997" w:type="dxa"/>
                </w:tcPr>
                <w:p w14:paraId="7B3DC58A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114" w:type="dxa"/>
                </w:tcPr>
                <w:p w14:paraId="0BD0379F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EB46C9" w14:paraId="5F3A31A0" w14:textId="77777777">
              <w:tc>
                <w:tcPr>
                  <w:tcW w:w="1656" w:type="dxa"/>
                </w:tcPr>
                <w:p w14:paraId="6BEE2AA8" w14:textId="77777777" w:rsidR="00EB46C9" w:rsidRDefault="009D302C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Региональное</w:t>
                  </w:r>
                </w:p>
              </w:tc>
              <w:tc>
                <w:tcPr>
                  <w:tcW w:w="2157" w:type="dxa"/>
                </w:tcPr>
                <w:p w14:paraId="2AE76366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997" w:type="dxa"/>
                </w:tcPr>
                <w:p w14:paraId="09DCF6FB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114" w:type="dxa"/>
                </w:tcPr>
                <w:p w14:paraId="7CFBB420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EB46C9" w14:paraId="67A90964" w14:textId="77777777">
              <w:tc>
                <w:tcPr>
                  <w:tcW w:w="1656" w:type="dxa"/>
                </w:tcPr>
                <w:p w14:paraId="568EA6A8" w14:textId="77777777" w:rsidR="00EB46C9" w:rsidRDefault="009D302C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Муниципальное</w:t>
                  </w:r>
                </w:p>
              </w:tc>
              <w:tc>
                <w:tcPr>
                  <w:tcW w:w="2157" w:type="dxa"/>
                </w:tcPr>
                <w:p w14:paraId="399C6B93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997" w:type="dxa"/>
                </w:tcPr>
                <w:p w14:paraId="40D7B980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114" w:type="dxa"/>
                </w:tcPr>
                <w:p w14:paraId="2EF427D6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  <w:tr w:rsidR="00EB46C9" w14:paraId="697354E0" w14:textId="77777777">
              <w:tc>
                <w:tcPr>
                  <w:tcW w:w="1656" w:type="dxa"/>
                </w:tcPr>
                <w:p w14:paraId="5ADA3A90" w14:textId="77777777" w:rsidR="00EB46C9" w:rsidRDefault="009D302C">
                  <w:pPr>
                    <w:jc w:val="both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ВСЕГО</w:t>
                  </w:r>
                </w:p>
              </w:tc>
              <w:tc>
                <w:tcPr>
                  <w:tcW w:w="2157" w:type="dxa"/>
                </w:tcPr>
                <w:p w14:paraId="01057C1C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1997" w:type="dxa"/>
                </w:tcPr>
                <w:p w14:paraId="4A76F0D3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2114" w:type="dxa"/>
                </w:tcPr>
                <w:p w14:paraId="5001A066" w14:textId="77777777" w:rsidR="00EB46C9" w:rsidRDefault="00EB46C9">
                  <w:pPr>
                    <w:jc w:val="both"/>
                    <w:rPr>
                      <w:rFonts w:eastAsia="Calibri"/>
                    </w:rPr>
                  </w:pPr>
                </w:p>
              </w:tc>
            </w:tr>
          </w:tbl>
          <w:p w14:paraId="088BFDD4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  <w:p w14:paraId="7D95696E" w14:textId="77777777" w:rsidR="00EB46C9" w:rsidRDefault="009D302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>
              <w:rPr>
                <w:sz w:val="22"/>
                <w:szCs w:val="22"/>
              </w:rPr>
              <w:t>Установите соответствие между терминами и определениями:</w:t>
            </w:r>
          </w:p>
          <w:tbl>
            <w:tblPr>
              <w:tblStyle w:val="ae"/>
              <w:tblW w:w="7638" w:type="dxa"/>
              <w:tblLayout w:type="fixed"/>
              <w:tblLook w:val="04A0" w:firstRow="1" w:lastRow="0" w:firstColumn="1" w:lastColumn="0" w:noHBand="0" w:noVBand="1"/>
            </w:tblPr>
            <w:tblGrid>
              <w:gridCol w:w="400"/>
              <w:gridCol w:w="1385"/>
              <w:gridCol w:w="502"/>
              <w:gridCol w:w="5351"/>
            </w:tblGrid>
            <w:tr w:rsidR="00EB46C9" w14:paraId="53AD7DEC" w14:textId="77777777">
              <w:tc>
                <w:tcPr>
                  <w:tcW w:w="400" w:type="dxa"/>
                </w:tcPr>
                <w:p w14:paraId="67FAA2BC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385" w:type="dxa"/>
                </w:tcPr>
                <w:p w14:paraId="1541F737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технологии</w:t>
                  </w:r>
                </w:p>
              </w:tc>
              <w:tc>
                <w:tcPr>
                  <w:tcW w:w="502" w:type="dxa"/>
                </w:tcPr>
                <w:p w14:paraId="1EB5C88F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А</w:t>
                  </w:r>
                </w:p>
              </w:tc>
              <w:tc>
                <w:tcPr>
                  <w:tcW w:w="5351" w:type="dxa"/>
                </w:tcPr>
                <w:p w14:paraId="3EDBC5AE" w14:textId="77777777" w:rsidR="00EB46C9" w:rsidRDefault="009D302C">
                  <w:r>
                    <w:t xml:space="preserve">денежные средства, находящиеся в собственности или распоряжении организаций, домохозяйств и государства и используемые им и на цели расширенного воспроизводства, </w:t>
                  </w:r>
                </w:p>
                <w:p w14:paraId="103B72BD" w14:textId="77777777" w:rsidR="00EB46C9" w:rsidRDefault="009D302C">
                  <w:r>
                    <w:t>социальные нужды, материальное стимулирование работающих, удовлетворение других общественных потребностей</w:t>
                  </w:r>
                </w:p>
              </w:tc>
            </w:tr>
            <w:tr w:rsidR="00EB46C9" w14:paraId="57909031" w14:textId="77777777">
              <w:tc>
                <w:tcPr>
                  <w:tcW w:w="400" w:type="dxa"/>
                </w:tcPr>
                <w:p w14:paraId="41C4A897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1385" w:type="dxa"/>
                </w:tcPr>
                <w:p w14:paraId="30848B3D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операции</w:t>
                  </w:r>
                </w:p>
              </w:tc>
              <w:tc>
                <w:tcPr>
                  <w:tcW w:w="502" w:type="dxa"/>
                </w:tcPr>
                <w:p w14:paraId="67DE6997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Б</w:t>
                  </w:r>
                </w:p>
              </w:tc>
              <w:tc>
                <w:tcPr>
                  <w:tcW w:w="5351" w:type="dxa"/>
                </w:tcPr>
                <w:p w14:paraId="5A85BC2A" w14:textId="77777777" w:rsidR="00EB46C9" w:rsidRDefault="009D302C">
                  <w:r>
                    <w:t>описание методов и процедур управления финансовыми ресурсами, которые физические и юридические лица целенаправленно используют для управления своими финансами</w:t>
                  </w:r>
                </w:p>
              </w:tc>
            </w:tr>
            <w:tr w:rsidR="00EB46C9" w14:paraId="16E77B53" w14:textId="77777777">
              <w:tc>
                <w:tcPr>
                  <w:tcW w:w="400" w:type="dxa"/>
                </w:tcPr>
                <w:p w14:paraId="5FF88815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1385" w:type="dxa"/>
                </w:tcPr>
                <w:p w14:paraId="5C897720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потоки</w:t>
                  </w:r>
                </w:p>
              </w:tc>
              <w:tc>
                <w:tcPr>
                  <w:tcW w:w="502" w:type="dxa"/>
                </w:tcPr>
                <w:p w14:paraId="20ABFD3D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В</w:t>
                  </w:r>
                </w:p>
              </w:tc>
              <w:tc>
                <w:tcPr>
                  <w:tcW w:w="5351" w:type="dxa"/>
                </w:tcPr>
                <w:p w14:paraId="011ED53F" w14:textId="77777777" w:rsidR="00EB46C9" w:rsidRDefault="009D302C">
                  <w:r>
                    <w:t>конкретные способы действий, с помощью которых изменяется форма и регулируется движение финансовых ресурсов</w:t>
                  </w:r>
                </w:p>
              </w:tc>
            </w:tr>
            <w:tr w:rsidR="00EB46C9" w14:paraId="65B6FEB5" w14:textId="77777777">
              <w:tc>
                <w:tcPr>
                  <w:tcW w:w="400" w:type="dxa"/>
                </w:tcPr>
                <w:p w14:paraId="4972E3CA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lastRenderedPageBreak/>
                    <w:t>4</w:t>
                  </w:r>
                </w:p>
              </w:tc>
              <w:tc>
                <w:tcPr>
                  <w:tcW w:w="1385" w:type="dxa"/>
                </w:tcPr>
                <w:p w14:paraId="57998A0B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Финансовые ресурсы</w:t>
                  </w:r>
                </w:p>
              </w:tc>
              <w:tc>
                <w:tcPr>
                  <w:tcW w:w="502" w:type="dxa"/>
                </w:tcPr>
                <w:p w14:paraId="3851BF6F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Г</w:t>
                  </w:r>
                </w:p>
              </w:tc>
              <w:tc>
                <w:tcPr>
                  <w:tcW w:w="5351" w:type="dxa"/>
                </w:tcPr>
                <w:p w14:paraId="3329CD55" w14:textId="77777777" w:rsidR="00EB46C9" w:rsidRDefault="009D302C">
                  <w:r>
                    <w:t>движение денежного капитала между различными субъектами, территориями</w:t>
                  </w:r>
                </w:p>
              </w:tc>
            </w:tr>
            <w:tr w:rsidR="00EB46C9" w14:paraId="2BC34E97" w14:textId="77777777">
              <w:tc>
                <w:tcPr>
                  <w:tcW w:w="400" w:type="dxa"/>
                </w:tcPr>
                <w:p w14:paraId="385654E0" w14:textId="77777777" w:rsidR="00EB46C9" w:rsidRDefault="00EB46C9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385" w:type="dxa"/>
                </w:tcPr>
                <w:p w14:paraId="6302D729" w14:textId="77777777" w:rsidR="00EB46C9" w:rsidRDefault="00EB46C9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502" w:type="dxa"/>
                </w:tcPr>
                <w:p w14:paraId="7F052C2A" w14:textId="77777777" w:rsidR="00EB46C9" w:rsidRDefault="009D302C">
                  <w:pPr>
                    <w:pStyle w:val="BodyTextIndent31"/>
                    <w:widowControl/>
                    <w:tabs>
                      <w:tab w:val="left" w:pos="1639"/>
                    </w:tabs>
                    <w:ind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Д</w:t>
                  </w:r>
                </w:p>
              </w:tc>
              <w:tc>
                <w:tcPr>
                  <w:tcW w:w="5351" w:type="dxa"/>
                </w:tcPr>
                <w:p w14:paraId="047C3329" w14:textId="77777777" w:rsidR="00EB46C9" w:rsidRDefault="009D302C">
                  <w:r>
                    <w:t>финансовый документ, продажа или передача которого обеспечивает получение денежных средств</w:t>
                  </w:r>
                </w:p>
              </w:tc>
            </w:tr>
          </w:tbl>
          <w:p w14:paraId="7EAAAE26" w14:textId="77777777" w:rsidR="00EB46C9" w:rsidRDefault="00EB46C9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74E7E9F4" w14:textId="77777777" w:rsidR="00EB46C9" w:rsidRDefault="00EB46C9">
            <w:pPr>
              <w:jc w:val="both"/>
              <w:rPr>
                <w:sz w:val="22"/>
                <w:szCs w:val="22"/>
                <w:highlight w:val="magenta"/>
              </w:rPr>
            </w:pPr>
          </w:p>
          <w:p w14:paraId="0007231D" w14:textId="77777777" w:rsidR="00EB46C9" w:rsidRDefault="00EB46C9">
            <w:pPr>
              <w:jc w:val="both"/>
              <w:rPr>
                <w:sz w:val="22"/>
                <w:szCs w:val="22"/>
                <w:highlight w:val="magenta"/>
              </w:rPr>
            </w:pPr>
          </w:p>
          <w:bookmarkEnd w:id="33"/>
          <w:p w14:paraId="2CDAD18C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</w:tr>
      <w:tr w:rsidR="00EB46C9" w14:paraId="049892AB" w14:textId="77777777" w:rsidTr="00DA22B0">
        <w:trPr>
          <w:trHeight w:val="888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2DA8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5276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36D5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классификацию источников средств государственных учреждений и корпораций в виде субсидий, грантов и т.д., классификацию расходов государственных учреждений и корпораций.</w:t>
            </w:r>
          </w:p>
          <w:p w14:paraId="0FE26B8A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формулировать признаки классификаций источников средств и расходов государственных учреждений и корпораций, показать </w:t>
            </w:r>
            <w:r>
              <w:rPr>
                <w:sz w:val="24"/>
                <w:szCs w:val="24"/>
              </w:rPr>
              <w:t>прикладное назначение классификационных групп.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4D0B" w14:textId="77777777" w:rsidR="00EB46C9" w:rsidRDefault="009D302C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  <w:highlight w:val="cyan"/>
              </w:rPr>
            </w:pPr>
            <w:bookmarkStart w:id="34" w:name="_Hlk119532573"/>
            <w:r>
              <w:rPr>
                <w:b/>
                <w:bCs/>
              </w:rPr>
              <w:t xml:space="preserve">Задание 1 </w:t>
            </w:r>
            <w:r>
              <w:t xml:space="preserve">На основе информации о государственных (муниципальных) учреждениях, размещенных на официальном сайте </w:t>
            </w:r>
            <w:hyperlink r:id="rId13">
              <w:r>
                <w:t>https://bus.gov.ru/</w:t>
              </w:r>
            </w:hyperlink>
            <w:r>
              <w:t xml:space="preserve"> - требуется составить Расчет обоснования выплат персоналу (строка 210) бюджетного учреждения (по выбору студента). Сделайте экономическое обоснование выплат персоналу бюджетного учреждения.  </w:t>
            </w:r>
          </w:p>
          <w:p w14:paraId="634C9CE0" w14:textId="05B9703F" w:rsidR="00EB46C9" w:rsidRDefault="009D302C">
            <w:pPr>
              <w:shd w:val="clear" w:color="auto" w:fill="FFFFFF"/>
              <w:jc w:val="both"/>
              <w:rPr>
                <w:sz w:val="21"/>
                <w:szCs w:val="21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>
              <w:rPr>
                <w:sz w:val="21"/>
                <w:szCs w:val="21"/>
              </w:rPr>
              <w:t>Руководствуясь Приказ</w:t>
            </w:r>
            <w:r w:rsidR="00DD3B59">
              <w:rPr>
                <w:sz w:val="21"/>
                <w:szCs w:val="21"/>
              </w:rPr>
              <w:t>ами</w:t>
            </w:r>
            <w:r>
              <w:rPr>
                <w:sz w:val="21"/>
                <w:szCs w:val="21"/>
              </w:rPr>
              <w:t xml:space="preserve"> Минфина России № 82н и 209н, определить:</w:t>
            </w:r>
            <w:r w:rsidRPr="00E4501D">
              <w:rPr>
                <w:sz w:val="21"/>
                <w:szCs w:val="21"/>
              </w:rPr>
              <w:t xml:space="preserve"> 1) д</w:t>
            </w:r>
            <w:r>
              <w:rPr>
                <w:sz w:val="21"/>
                <w:szCs w:val="21"/>
              </w:rPr>
              <w:t>ля доходов: аналитическую группу подвида доходов и коды классификации операций сектора государственного управления</w:t>
            </w:r>
            <w:r w:rsidRPr="00E4501D">
              <w:rPr>
                <w:sz w:val="21"/>
                <w:szCs w:val="21"/>
              </w:rPr>
              <w:t>; 2) д</w:t>
            </w:r>
            <w:r>
              <w:rPr>
                <w:sz w:val="21"/>
                <w:szCs w:val="21"/>
              </w:rPr>
              <w:t xml:space="preserve">ля расходов: код вида расходов и коды классификации операций сектора государственного управления. </w:t>
            </w:r>
          </w:p>
          <w:tbl>
            <w:tblPr>
              <w:tblW w:w="586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5"/>
              <w:gridCol w:w="840"/>
              <w:gridCol w:w="4502"/>
            </w:tblGrid>
            <w:tr w:rsidR="00EB46C9" w14:paraId="0055B7E6" w14:textId="77777777" w:rsidTr="009705C5">
              <w:trPr>
                <w:trHeight w:val="525"/>
              </w:trPr>
              <w:tc>
                <w:tcPr>
                  <w:tcW w:w="5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D2B1D36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bookmarkStart w:id="35" w:name="RANGE!A5"/>
                  <w:r>
                    <w:rPr>
                      <w:b/>
                      <w:bCs/>
                      <w:sz w:val="21"/>
                      <w:szCs w:val="21"/>
                    </w:rPr>
                    <w:t>№ варианта</w:t>
                  </w:r>
                  <w:bookmarkEnd w:id="35"/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A0C604E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sz w:val="21"/>
                      <w:szCs w:val="21"/>
                    </w:rPr>
                    <w:t>№ вопроса</w:t>
                  </w:r>
                </w:p>
              </w:tc>
              <w:tc>
                <w:tcPr>
                  <w:tcW w:w="45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7D7794F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sz w:val="21"/>
                      <w:szCs w:val="21"/>
                    </w:rPr>
                    <w:t>наименование расхода</w:t>
                  </w:r>
                </w:p>
              </w:tc>
            </w:tr>
            <w:tr w:rsidR="00EB46C9" w14:paraId="1C30FEF0" w14:textId="77777777" w:rsidTr="009705C5">
              <w:trPr>
                <w:trHeight w:val="270"/>
              </w:trPr>
              <w:tc>
                <w:tcPr>
                  <w:tcW w:w="525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37CB11E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1A3BF71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1F4175C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утилизации энергосберегающих ламп, списанных учреждением</w:t>
                  </w:r>
                </w:p>
              </w:tc>
            </w:tr>
            <w:tr w:rsidR="00EB46C9" w14:paraId="48286AB8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1EB100DA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77A5F80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CAE5CBB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дезинфекции помещений учреждения</w:t>
                  </w:r>
                </w:p>
              </w:tc>
            </w:tr>
            <w:tr w:rsidR="00EB46C9" w14:paraId="5CF248BD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5192E730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BBC0E2F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878CA36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приобретения проездного на городской транспорт (ТАТ)</w:t>
                  </w:r>
                </w:p>
              </w:tc>
            </w:tr>
            <w:tr w:rsidR="00EB46C9" w14:paraId="6F063673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55DD73AB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AB4E60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5EA77E3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денежное содержание военнослужащего</w:t>
                  </w:r>
                </w:p>
              </w:tc>
            </w:tr>
            <w:tr w:rsidR="00EB46C9" w14:paraId="59EB05F5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5C63C4B3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A7DE8A8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5368DF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доходы от аренды помещений</w:t>
                  </w:r>
                </w:p>
              </w:tc>
            </w:tr>
            <w:tr w:rsidR="00EB46C9" w14:paraId="31D81CBA" w14:textId="77777777" w:rsidTr="009705C5">
              <w:trPr>
                <w:trHeight w:val="270"/>
              </w:trPr>
              <w:tc>
                <w:tcPr>
                  <w:tcW w:w="525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85064C4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F368819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A0FF934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погрузке мебели при переезде учреждения</w:t>
                  </w:r>
                </w:p>
              </w:tc>
            </w:tr>
            <w:tr w:rsidR="00EB46C9" w14:paraId="6A1D3420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4AD2E76F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8055B54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08D5C5E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маркированных конвертов</w:t>
                  </w:r>
                </w:p>
              </w:tc>
            </w:tr>
            <w:tr w:rsidR="00EB46C9" w14:paraId="023282D1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7D658F61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C3A81B0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8E03BF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поступление (доход) от прав на заключение договоров</w:t>
                  </w:r>
                </w:p>
              </w:tc>
            </w:tr>
            <w:tr w:rsidR="00EB46C9" w14:paraId="38DF454C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66D149E4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60C91FE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495F71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химчистке кресел актового зала</w:t>
                  </w:r>
                </w:p>
              </w:tc>
            </w:tr>
            <w:tr w:rsidR="00EB46C9" w14:paraId="6D5FF75E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687246E1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161084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0844537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приобретения ксерокса</w:t>
                  </w:r>
                </w:p>
              </w:tc>
            </w:tr>
            <w:tr w:rsidR="00EB46C9" w14:paraId="4863CCB7" w14:textId="77777777" w:rsidTr="009705C5">
              <w:trPr>
                <w:trHeight w:val="270"/>
              </w:trPr>
              <w:tc>
                <w:tcPr>
                  <w:tcW w:w="525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5A1BE51" w14:textId="77777777" w:rsidR="00EB46C9" w:rsidRDefault="009D302C">
                  <w:pPr>
                    <w:jc w:val="center"/>
                    <w:rPr>
                      <w:b/>
                      <w:bCs/>
                      <w:sz w:val="21"/>
                      <w:szCs w:val="21"/>
                    </w:rPr>
                  </w:pPr>
                  <w:r>
                    <w:rPr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90EE2BE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B1D9181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аренде зала для проведения праздничного мероприятия</w:t>
                  </w:r>
                </w:p>
              </w:tc>
            </w:tr>
            <w:tr w:rsidR="00EB46C9" w14:paraId="6A17D6D9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37B173EE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DB93712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35827D90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перепланировке</w:t>
                  </w:r>
                </w:p>
              </w:tc>
            </w:tr>
            <w:tr w:rsidR="00EB46C9" w14:paraId="5B38490F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2F9A455C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639DEF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4AEA68E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доходы от оказания платных услуг</w:t>
                  </w:r>
                </w:p>
              </w:tc>
            </w:tr>
            <w:tr w:rsidR="00EB46C9" w14:paraId="68AD64C2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1957BC7D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5E6BA6F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F8B28EA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услуг по размещению рекламы</w:t>
                  </w:r>
                </w:p>
              </w:tc>
            </w:tr>
            <w:tr w:rsidR="00EB46C9" w14:paraId="20A6377D" w14:textId="77777777" w:rsidTr="009705C5">
              <w:trPr>
                <w:trHeight w:val="270"/>
              </w:trPr>
              <w:tc>
                <w:tcPr>
                  <w:tcW w:w="5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</w:tcPr>
                <w:p w14:paraId="5EFF58D1" w14:textId="77777777" w:rsidR="00EB46C9" w:rsidRDefault="00EB46C9">
                  <w:pPr>
                    <w:rPr>
                      <w:b/>
                      <w:bCs/>
                      <w:sz w:val="21"/>
                      <w:szCs w:val="21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4FF2AD0" w14:textId="77777777" w:rsidR="00EB46C9" w:rsidRDefault="009D302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5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C1A1BB8" w14:textId="77777777" w:rsidR="00EB46C9" w:rsidRDefault="009D302C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оплата продуктов для детского сада</w:t>
                  </w:r>
                </w:p>
              </w:tc>
            </w:tr>
          </w:tbl>
          <w:p w14:paraId="23AB817E" w14:textId="77777777" w:rsidR="00EB46C9" w:rsidRDefault="00EB46C9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highlight w:val="magenta"/>
              </w:rPr>
            </w:pPr>
          </w:p>
          <w:bookmarkEnd w:id="34"/>
          <w:p w14:paraId="05937267" w14:textId="77777777" w:rsidR="00EB46C9" w:rsidRDefault="00EB46C9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</w:p>
        </w:tc>
      </w:tr>
      <w:tr w:rsidR="00EB46C9" w14:paraId="2ACFDD19" w14:textId="77777777" w:rsidTr="00DA22B0"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54E7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4A91741" w14:textId="77777777" w:rsidR="00EB46C9" w:rsidRDefault="00EB46C9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03D5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FFCF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логику формирования собственных суждений и оценки, вести аргументированную дискуссию с оппонентами при решении поставленных задач;</w:t>
            </w:r>
          </w:p>
          <w:p w14:paraId="320384BD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формировать собственные суждения, критически оценивать рассуждения других участников деятельности при решении поставленных задач.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06A6" w14:textId="62AA6A64" w:rsidR="00EB46C9" w:rsidRDefault="009D302C" w:rsidP="009705C5">
            <w:pPr>
              <w:pStyle w:val="ad"/>
              <w:shd w:val="clear" w:color="auto" w:fill="FFFFFF"/>
              <w:spacing w:beforeAutospacing="0" w:afterAutospacing="0"/>
              <w:jc w:val="both"/>
              <w:rPr>
                <w:color w:val="333333"/>
                <w:sz w:val="22"/>
                <w:szCs w:val="22"/>
              </w:rPr>
            </w:pPr>
            <w:bookmarkStart w:id="36" w:name="_Hlk119532599"/>
            <w:r>
              <w:rPr>
                <w:b/>
                <w:bCs/>
                <w:sz w:val="22"/>
                <w:szCs w:val="22"/>
              </w:rPr>
              <w:t>Задание 1</w:t>
            </w:r>
            <w:r>
              <w:rPr>
                <w:sz w:val="22"/>
                <w:szCs w:val="22"/>
              </w:rPr>
              <w:t xml:space="preserve"> </w:t>
            </w:r>
            <w:bookmarkStart w:id="37" w:name="_Toc117464396"/>
            <w:r>
              <w:rPr>
                <w:sz w:val="22"/>
                <w:szCs w:val="22"/>
              </w:rPr>
              <w:t>В соответствии с Ф</w:t>
            </w:r>
            <w:r w:rsidR="00DD3B59">
              <w:rPr>
                <w:sz w:val="22"/>
                <w:szCs w:val="22"/>
              </w:rPr>
              <w:t>едеральным законом</w:t>
            </w:r>
            <w:r>
              <w:rPr>
                <w:sz w:val="22"/>
                <w:szCs w:val="22"/>
              </w:rPr>
              <w:t xml:space="preserve"> от 13.07.2020 № 189-ФЗ «О государственном (муниципальном) социальном заказе на оказание государственных (муниципальных) услуг в социальной сфере», муниципалитеты будут организовывать оказание услуг через систему социального заказа. </w:t>
            </w:r>
            <w:r>
              <w:rPr>
                <w:color w:val="333333"/>
                <w:sz w:val="22"/>
                <w:szCs w:val="22"/>
              </w:rPr>
              <w:t xml:space="preserve">У органов МСУ появится возможность повысить качество и доступность муниципальных услуг в социальной сфере и при этом снизить нагрузку на подведомственные учреждения. Муниципалитеты будут размещать социальные заказы и выдавать социальные сертификаты. Благодаря этим новым инструментам можно будет вовлекать в предоставление услуг в том числе негосударственные организации, а также индивидуальных предпринимателей. На основании изучения материалов </w:t>
            </w:r>
            <w:hyperlink r:id="rId14" w:history="1">
              <w:r>
                <w:rPr>
                  <w:rStyle w:val="a3"/>
                  <w:sz w:val="22"/>
                  <w:szCs w:val="22"/>
                </w:rPr>
                <w:t>http://cmokhv.ru/materials/mat20200908/</w:t>
              </w:r>
            </w:hyperlink>
            <w:r>
              <w:rPr>
                <w:color w:val="333333"/>
                <w:sz w:val="22"/>
                <w:szCs w:val="22"/>
              </w:rPr>
              <w:t xml:space="preserve"> сформулируйте основную проблему при формировании муниципалитетами социального заказа, на этапах внедрения муниципалитетами системы социального заказа.</w:t>
            </w:r>
          </w:p>
          <w:p w14:paraId="6AF3ECC9" w14:textId="77777777" w:rsidR="00EB46C9" w:rsidRDefault="009D302C" w:rsidP="00DD3B59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r>
              <w:rPr>
                <w:sz w:val="22"/>
                <w:szCs w:val="22"/>
              </w:rPr>
              <w:t xml:space="preserve"> Оцените соблюдение порядка составления проекта П</w:t>
            </w:r>
            <w:r>
              <w:rPr>
                <w:sz w:val="22"/>
                <w:szCs w:val="22"/>
                <w:shd w:val="clear" w:color="auto" w:fill="FFFFFF"/>
              </w:rPr>
              <w:t>лана финансово-хозяйственной деятельности федерального бюджетного или автономного учреждения (по выбору студента) в соответствии с Приказом Минфина России от 17.08.2020 № 168н «Об утверждении Порядка составления и ведения планов финансово-хозяйственной деятельности федеральных бюджетных и автономных учреждений».</w:t>
            </w:r>
            <w:bookmarkEnd w:id="36"/>
            <w:bookmarkEnd w:id="37"/>
          </w:p>
        </w:tc>
      </w:tr>
      <w:tr w:rsidR="00EB46C9" w14:paraId="07CACFE2" w14:textId="77777777" w:rsidTr="00DA22B0">
        <w:tc>
          <w:tcPr>
            <w:tcW w:w="22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61C826" w14:textId="77777777" w:rsidR="00EB46C9" w:rsidRDefault="00EB46C9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18E5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Аргументировано и </w:t>
            </w:r>
            <w:r>
              <w:rPr>
                <w:sz w:val="24"/>
                <w:szCs w:val="24"/>
              </w:rPr>
              <w:lastRenderedPageBreak/>
              <w:t>логично представляет свою точку зрения посредством и на основе системного описания.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E0C8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iCs/>
                <w:sz w:val="24"/>
                <w:szCs w:val="24"/>
              </w:rPr>
              <w:t xml:space="preserve">основы системного </w:t>
            </w:r>
            <w:r>
              <w:rPr>
                <w:iCs/>
                <w:sz w:val="24"/>
                <w:szCs w:val="24"/>
              </w:rPr>
              <w:lastRenderedPageBreak/>
              <w:t>описания и аргументации обоснования собственной точки зрения на решение поставленной задачи;</w:t>
            </w:r>
          </w:p>
          <w:p w14:paraId="368F3F75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на основе системного описания представлять аргументированную точку зрения на решение поставленной задачи.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4D70" w14:textId="41FD5D13" w:rsidR="00EB46C9" w:rsidRDefault="009D302C">
            <w:pPr>
              <w:jc w:val="both"/>
              <w:rPr>
                <w:sz w:val="22"/>
                <w:szCs w:val="22"/>
              </w:rPr>
            </w:pPr>
            <w:bookmarkStart w:id="38" w:name="_Hlk119532633"/>
            <w:r>
              <w:rPr>
                <w:b/>
                <w:bCs/>
                <w:sz w:val="22"/>
                <w:szCs w:val="22"/>
              </w:rPr>
              <w:lastRenderedPageBreak/>
              <w:t>Задание 1</w:t>
            </w:r>
            <w:r w:rsidR="00DD3B59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 основе информации о государственных  </w:t>
            </w:r>
            <w:r>
              <w:rPr>
                <w:sz w:val="22"/>
                <w:szCs w:val="22"/>
              </w:rPr>
              <w:lastRenderedPageBreak/>
              <w:t>учреждениях, размещенных на официальном сайте (</w:t>
            </w:r>
            <w:hyperlink r:id="rId15">
              <w:r>
                <w:t>https://bus.gov.ru/</w:t>
              </w:r>
            </w:hyperlink>
            <w:r>
              <w:t>)</w:t>
            </w:r>
            <w:r>
              <w:rPr>
                <w:sz w:val="22"/>
                <w:szCs w:val="22"/>
              </w:rPr>
              <w:t xml:space="preserve"> проведите расчет финансово-экономических показателей деятельности </w:t>
            </w:r>
            <w:r w:rsidR="00086A17">
              <w:rPr>
                <w:sz w:val="22"/>
                <w:szCs w:val="22"/>
              </w:rPr>
              <w:t xml:space="preserve">государственного </w:t>
            </w:r>
            <w:r>
              <w:rPr>
                <w:sz w:val="22"/>
                <w:szCs w:val="22"/>
              </w:rPr>
              <w:t xml:space="preserve">учреждения (по выбору студента). Оцените возможность повышения эффективности деятельности </w:t>
            </w:r>
            <w:r w:rsidR="006223BD">
              <w:rPr>
                <w:sz w:val="22"/>
                <w:szCs w:val="22"/>
              </w:rPr>
              <w:t xml:space="preserve">государственного </w:t>
            </w:r>
            <w:r>
              <w:rPr>
                <w:sz w:val="22"/>
                <w:szCs w:val="22"/>
              </w:rPr>
              <w:t>учреждения.</w:t>
            </w:r>
          </w:p>
          <w:p w14:paraId="11E184AD" w14:textId="2FE869D6" w:rsidR="00EB46C9" w:rsidRDefault="009D302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>
              <w:rPr>
                <w:sz w:val="22"/>
                <w:szCs w:val="22"/>
              </w:rPr>
              <w:t>Определите объем неэффективных расходов на выплату заработной платы педагогическому составу общеобразовательных школ, исходя из следующих данных: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39"/>
              <w:gridCol w:w="1606"/>
              <w:gridCol w:w="2078"/>
              <w:gridCol w:w="2136"/>
              <w:gridCol w:w="1550"/>
            </w:tblGrid>
            <w:tr w:rsidR="00EB46C9" w14:paraId="654672CD" w14:textId="77777777">
              <w:tc>
                <w:tcPr>
                  <w:tcW w:w="1839" w:type="dxa"/>
                </w:tcPr>
                <w:p w14:paraId="13ABA32A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Образовательные учреждения</w:t>
                  </w:r>
                </w:p>
              </w:tc>
              <w:tc>
                <w:tcPr>
                  <w:tcW w:w="1606" w:type="dxa"/>
                </w:tcPr>
                <w:p w14:paraId="3A9F2C38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учащихся</w:t>
                  </w:r>
                </w:p>
              </w:tc>
              <w:tc>
                <w:tcPr>
                  <w:tcW w:w="2078" w:type="dxa"/>
                </w:tcPr>
                <w:p w14:paraId="07702F66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педагогических ставок</w:t>
                  </w:r>
                </w:p>
              </w:tc>
              <w:tc>
                <w:tcPr>
                  <w:tcW w:w="2136" w:type="dxa"/>
                </w:tcPr>
                <w:p w14:paraId="75D7015E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Рекомендуемое количество учащихся на 1 педагогическую ставку</w:t>
                  </w:r>
                </w:p>
              </w:tc>
              <w:tc>
                <w:tcPr>
                  <w:tcW w:w="1550" w:type="dxa"/>
                </w:tcPr>
                <w:p w14:paraId="545C5E85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Средняя ставка заработной платы </w:t>
                  </w:r>
                </w:p>
                <w:p w14:paraId="76A2F964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тыс. руб.</w:t>
                  </w:r>
                </w:p>
              </w:tc>
            </w:tr>
            <w:tr w:rsidR="00EB46C9" w14:paraId="53FB6127" w14:textId="77777777">
              <w:tc>
                <w:tcPr>
                  <w:tcW w:w="1839" w:type="dxa"/>
                </w:tcPr>
                <w:p w14:paraId="5AAF1DE1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Школа №1</w:t>
                  </w:r>
                </w:p>
              </w:tc>
              <w:tc>
                <w:tcPr>
                  <w:tcW w:w="1606" w:type="dxa"/>
                </w:tcPr>
                <w:p w14:paraId="0B1A20CD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2078" w:type="dxa"/>
                </w:tcPr>
                <w:p w14:paraId="046906B5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2136" w:type="dxa"/>
                </w:tcPr>
                <w:p w14:paraId="4C330400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550" w:type="dxa"/>
                </w:tcPr>
                <w:p w14:paraId="5C2D6152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EB46C9" w14:paraId="7B18891F" w14:textId="77777777">
              <w:tc>
                <w:tcPr>
                  <w:tcW w:w="1839" w:type="dxa"/>
                </w:tcPr>
                <w:p w14:paraId="6DCAF141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Школа №2</w:t>
                  </w:r>
                </w:p>
              </w:tc>
              <w:tc>
                <w:tcPr>
                  <w:tcW w:w="1606" w:type="dxa"/>
                </w:tcPr>
                <w:p w14:paraId="1D962D85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2078" w:type="dxa"/>
                </w:tcPr>
                <w:p w14:paraId="255D182A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2136" w:type="dxa"/>
                </w:tcPr>
                <w:p w14:paraId="7F74DCB8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550" w:type="dxa"/>
                </w:tcPr>
                <w:p w14:paraId="41447A67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EB46C9" w14:paraId="1A587C98" w14:textId="77777777">
              <w:tc>
                <w:tcPr>
                  <w:tcW w:w="1839" w:type="dxa"/>
                </w:tcPr>
                <w:p w14:paraId="775163F1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Школа №3</w:t>
                  </w:r>
                </w:p>
              </w:tc>
              <w:tc>
                <w:tcPr>
                  <w:tcW w:w="1606" w:type="dxa"/>
                </w:tcPr>
                <w:p w14:paraId="08741428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2078" w:type="dxa"/>
                </w:tcPr>
                <w:p w14:paraId="683602E4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2136" w:type="dxa"/>
                </w:tcPr>
                <w:p w14:paraId="7B19E627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550" w:type="dxa"/>
                </w:tcPr>
                <w:p w14:paraId="2B9F53A4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EB46C9" w14:paraId="32E0C594" w14:textId="77777777">
              <w:tc>
                <w:tcPr>
                  <w:tcW w:w="1839" w:type="dxa"/>
                </w:tcPr>
                <w:p w14:paraId="4FB087AB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Школа №4</w:t>
                  </w:r>
                </w:p>
              </w:tc>
              <w:tc>
                <w:tcPr>
                  <w:tcW w:w="1606" w:type="dxa"/>
                </w:tcPr>
                <w:p w14:paraId="42518AA8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2078" w:type="dxa"/>
                </w:tcPr>
                <w:p w14:paraId="4D411936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2136" w:type="dxa"/>
                </w:tcPr>
                <w:p w14:paraId="5570FFB6" w14:textId="77777777" w:rsidR="00EB46C9" w:rsidRDefault="009D302C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550" w:type="dxa"/>
                </w:tcPr>
                <w:p w14:paraId="6B0ED3D0" w14:textId="77777777" w:rsidR="00EB46C9" w:rsidRDefault="009D302C">
                  <w:pPr>
                    <w:widowControl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</w:tc>
            </w:tr>
          </w:tbl>
          <w:p w14:paraId="740891B5" w14:textId="77777777" w:rsidR="00EB46C9" w:rsidRDefault="009D302C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Требуется рассчитать: 1. Количество педагогических ставок, исходя из рекомендуемого количества учащихся, приходящихся на одну педагогическую ставку; 2. Фактическое количество педагогических ставок, приходящихся на 1 учащегося, превышающее нормативное значение. 3. Оцените  эффективность  расходования средств в каждой школе за календарный год; 4. Оцените  эффективность  расходования средств в целом по всем школам департамента образования  за календарный год; 5.Выделите школы, наиболее эффективно расходующие бюджетные средства.</w:t>
            </w:r>
            <w:bookmarkEnd w:id="38"/>
          </w:p>
        </w:tc>
      </w:tr>
      <w:tr w:rsidR="00EB46C9" w14:paraId="149FAD2B" w14:textId="77777777" w:rsidTr="00DA22B0">
        <w:trPr>
          <w:trHeight w:val="444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95BFC9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3BB7" w14:textId="77777777" w:rsidR="00EB46C9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</w:t>
            </w:r>
            <w:r>
              <w:rPr>
                <w:rFonts w:eastAsiaTheme="minorEastAsia"/>
                <w:sz w:val="24"/>
                <w:szCs w:val="24"/>
              </w:rPr>
              <w:lastRenderedPageBreak/>
              <w:t>решений</w:t>
            </w:r>
          </w:p>
          <w:p w14:paraId="345EB013" w14:textId="77777777" w:rsidR="00EB46C9" w:rsidRDefault="00EB4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A584" w14:textId="77777777" w:rsidR="00EB46C9" w:rsidRPr="00E4501D" w:rsidRDefault="009D302C">
            <w:pPr>
              <w:spacing w:line="216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содержание и логику проведения анализа деятельности государственных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учреждений и корпораций</w:t>
            </w:r>
            <w:r>
              <w:rPr>
                <w:rFonts w:eastAsiaTheme="minorEastAsia"/>
                <w:sz w:val="24"/>
                <w:szCs w:val="24"/>
              </w:rPr>
              <w:t>, приемы обоснования оперативных, тактических и стратегических управленческих решений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 в государственных учреждениях и корпорациях;</w:t>
            </w:r>
          </w:p>
          <w:p w14:paraId="1AFB7FEA" w14:textId="77777777" w:rsidR="00EB46C9" w:rsidRDefault="009D302C">
            <w:pPr>
              <w:spacing w:line="216" w:lineRule="auto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 xml:space="preserve">проводить анализ деятельности </w:t>
            </w:r>
            <w:r w:rsidRPr="00E4501D">
              <w:rPr>
                <w:rFonts w:eastAsiaTheme="minorEastAsia"/>
                <w:sz w:val="24"/>
                <w:szCs w:val="24"/>
              </w:rPr>
              <w:t xml:space="preserve">государственных </w:t>
            </w:r>
            <w:r w:rsidRPr="00E4501D">
              <w:rPr>
                <w:rFonts w:eastAsiaTheme="minorEastAsia"/>
                <w:sz w:val="24"/>
                <w:szCs w:val="24"/>
              </w:rPr>
              <w:lastRenderedPageBreak/>
              <w:t>учреждений и корпораций; на его основе принимать оперативные, тактические и стратегические решения.</w:t>
            </w:r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E802" w14:textId="45D91552" w:rsidR="00EB46C9" w:rsidRDefault="009D302C">
            <w:pPr>
              <w:pStyle w:val="TableParagraph"/>
              <w:tabs>
                <w:tab w:val="left" w:pos="3181"/>
                <w:tab w:val="left" w:pos="5037"/>
                <w:tab w:val="left" w:pos="6500"/>
              </w:tabs>
              <w:ind w:right="9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lastRenderedPageBreak/>
              <w:t xml:space="preserve">Задание 1 </w:t>
            </w:r>
            <w:r>
              <w:t xml:space="preserve">На основе информации о государственных  учреждениях, размещенных на сайте </w:t>
            </w:r>
            <w:hyperlink r:id="rId16">
              <w:r>
                <w:t>https://bus.gov.ru/</w:t>
              </w:r>
            </w:hyperlink>
            <w:r>
              <w:t xml:space="preserve"> - проанализируйте динамику расходов </w:t>
            </w:r>
            <w:r w:rsidR="00086A17">
              <w:t xml:space="preserve">государственного </w:t>
            </w:r>
            <w:r>
              <w:t xml:space="preserve">учреждения (по выбору студента). Сделайте выводы об эффективности расходования бюджетных средств. </w:t>
            </w:r>
          </w:p>
          <w:p w14:paraId="2FDF70D1" w14:textId="77777777" w:rsidR="00EB46C9" w:rsidRDefault="009D302C">
            <w:pPr>
              <w:pStyle w:val="Style2"/>
              <w:spacing w:line="240" w:lineRule="auto"/>
              <w:ind w:firstLine="0"/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r>
              <w:rPr>
                <w:sz w:val="22"/>
                <w:szCs w:val="22"/>
              </w:rPr>
              <w:t xml:space="preserve"> На основании данных, представленных на сайте </w:t>
            </w:r>
            <w:hyperlink r:id="rId17" w:history="1">
              <w:r>
                <w:rPr>
                  <w:rStyle w:val="a3"/>
                  <w:sz w:val="22"/>
                  <w:szCs w:val="22"/>
                  <w:lang w:val="en-US"/>
                </w:rPr>
                <w:t>https</w:t>
              </w:r>
              <w:r>
                <w:rPr>
                  <w:rStyle w:val="a3"/>
                  <w:sz w:val="22"/>
                  <w:szCs w:val="22"/>
                </w:rPr>
                <w:t>://</w:t>
              </w:r>
              <w:proofErr w:type="spellStart"/>
              <w:r>
                <w:rPr>
                  <w:rStyle w:val="a3"/>
                  <w:sz w:val="22"/>
                  <w:szCs w:val="22"/>
                  <w:lang w:val="en-US"/>
                </w:rPr>
                <w:t>socprojects</w:t>
              </w:r>
              <w:proofErr w:type="spellEnd"/>
              <w:r>
                <w:rPr>
                  <w:rStyle w:val="a3"/>
                  <w:sz w:val="22"/>
                  <w:szCs w:val="22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org</w:t>
              </w:r>
              <w:r>
                <w:rPr>
                  <w:rStyle w:val="a3"/>
                  <w:sz w:val="22"/>
                  <w:szCs w:val="22"/>
                </w:rPr>
                <w:t>/</w:t>
              </w:r>
            </w:hyperlink>
            <w:r>
              <w:rPr>
                <w:sz w:val="22"/>
                <w:szCs w:val="22"/>
              </w:rPr>
              <w:t xml:space="preserve"> - «Лучшие социальные проекты России», проанализируйте динамику социальных проектов </w:t>
            </w:r>
            <w:r>
              <w:rPr>
                <w:rStyle w:val="FontStyle12"/>
                <w:rFonts w:eastAsia="Calibri"/>
                <w:sz w:val="22"/>
                <w:szCs w:val="22"/>
              </w:rPr>
              <w:t>категории «Культура, искусство, религия» за 2022-2026</w:t>
            </w:r>
            <w:r>
              <w:rPr>
                <w:rStyle w:val="FontStyle12"/>
                <w:rFonts w:eastAsia="Calibri"/>
                <w:sz w:val="22"/>
              </w:rPr>
              <w:t xml:space="preserve"> </w:t>
            </w:r>
            <w:r>
              <w:rPr>
                <w:rStyle w:val="FontStyle12"/>
                <w:rFonts w:eastAsia="Calibri"/>
                <w:sz w:val="22"/>
                <w:szCs w:val="22"/>
              </w:rPr>
              <w:t xml:space="preserve">гг. в разрезе регионов Российской Федерации, </w:t>
            </w:r>
            <w:r>
              <w:rPr>
                <w:sz w:val="22"/>
                <w:szCs w:val="22"/>
              </w:rPr>
              <w:t xml:space="preserve">анализ представьте </w:t>
            </w:r>
            <w:r>
              <w:rPr>
                <w:sz w:val="22"/>
                <w:szCs w:val="22"/>
              </w:rPr>
              <w:lastRenderedPageBreak/>
              <w:t>в виде таблицы и графическом виде, сделайте выводы.</w:t>
            </w:r>
          </w:p>
          <w:tbl>
            <w:tblPr>
              <w:tblStyle w:val="ae"/>
              <w:tblW w:w="7782" w:type="dxa"/>
              <w:tblLayout w:type="fixed"/>
              <w:tblLook w:val="04A0" w:firstRow="1" w:lastRow="0" w:firstColumn="1" w:lastColumn="0" w:noHBand="0" w:noVBand="1"/>
            </w:tblPr>
            <w:tblGrid>
              <w:gridCol w:w="2254"/>
              <w:gridCol w:w="851"/>
              <w:gridCol w:w="742"/>
              <w:gridCol w:w="752"/>
              <w:gridCol w:w="830"/>
              <w:gridCol w:w="2353"/>
            </w:tblGrid>
            <w:tr w:rsidR="00EB46C9" w14:paraId="07B941FF" w14:textId="77777777">
              <w:tc>
                <w:tcPr>
                  <w:tcW w:w="2254" w:type="dxa"/>
                </w:tcPr>
                <w:p w14:paraId="29F7BE78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 РФ</w:t>
                  </w:r>
                </w:p>
              </w:tc>
              <w:tc>
                <w:tcPr>
                  <w:tcW w:w="851" w:type="dxa"/>
                </w:tcPr>
                <w:p w14:paraId="2052D272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742" w:type="dxa"/>
                </w:tcPr>
                <w:p w14:paraId="24601284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752" w:type="dxa"/>
                </w:tcPr>
                <w:p w14:paraId="14B32726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830" w:type="dxa"/>
                </w:tcPr>
                <w:p w14:paraId="37F1A470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год</w:t>
                  </w:r>
                </w:p>
              </w:tc>
              <w:tc>
                <w:tcPr>
                  <w:tcW w:w="2353" w:type="dxa"/>
                </w:tcPr>
                <w:p w14:paraId="4C3E290A" w14:textId="77777777" w:rsidR="00EB46C9" w:rsidRDefault="009D302C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 год</w:t>
                  </w:r>
                </w:p>
              </w:tc>
            </w:tr>
            <w:tr w:rsidR="00EB46C9" w14:paraId="6857377F" w14:textId="77777777">
              <w:tc>
                <w:tcPr>
                  <w:tcW w:w="2254" w:type="dxa"/>
                </w:tcPr>
                <w:p w14:paraId="6925938C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619A5FB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2" w:type="dxa"/>
                </w:tcPr>
                <w:p w14:paraId="7A57B57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2" w:type="dxa"/>
                </w:tcPr>
                <w:p w14:paraId="11DA88D4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0" w:type="dxa"/>
                </w:tcPr>
                <w:p w14:paraId="07BFEFC8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3" w:type="dxa"/>
                </w:tcPr>
                <w:p w14:paraId="695E7910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EB46C9" w14:paraId="0FCE6A6D" w14:textId="77777777">
              <w:tc>
                <w:tcPr>
                  <w:tcW w:w="2254" w:type="dxa"/>
                </w:tcPr>
                <w:p w14:paraId="74F8F76C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0E38E6D8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2" w:type="dxa"/>
                </w:tcPr>
                <w:p w14:paraId="37FCA2A5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2" w:type="dxa"/>
                </w:tcPr>
                <w:p w14:paraId="71F853E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0" w:type="dxa"/>
                </w:tcPr>
                <w:p w14:paraId="5EB8AFF2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3" w:type="dxa"/>
                </w:tcPr>
                <w:p w14:paraId="6E42B2B3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EB46C9" w14:paraId="63E8CB48" w14:textId="77777777">
              <w:tc>
                <w:tcPr>
                  <w:tcW w:w="2254" w:type="dxa"/>
                </w:tcPr>
                <w:p w14:paraId="7CD59290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14:paraId="28649CA5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2" w:type="dxa"/>
                </w:tcPr>
                <w:p w14:paraId="36DA2302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2" w:type="dxa"/>
                </w:tcPr>
                <w:p w14:paraId="697DDEFD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0" w:type="dxa"/>
                </w:tcPr>
                <w:p w14:paraId="1CE072E5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3" w:type="dxa"/>
                </w:tcPr>
                <w:p w14:paraId="69A46CA4" w14:textId="77777777" w:rsidR="00EB46C9" w:rsidRDefault="00EB46C9">
                  <w:pPr>
                    <w:pStyle w:val="Style2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EB46C9" w14:paraId="3F1F20AA" w14:textId="77777777">
              <w:tc>
                <w:tcPr>
                  <w:tcW w:w="2254" w:type="dxa"/>
                </w:tcPr>
                <w:p w14:paraId="74CB8516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851" w:type="dxa"/>
                </w:tcPr>
                <w:p w14:paraId="3EBD8777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742" w:type="dxa"/>
                </w:tcPr>
                <w:p w14:paraId="0802BE6B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752" w:type="dxa"/>
                </w:tcPr>
                <w:p w14:paraId="6C4FCEB5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830" w:type="dxa"/>
                </w:tcPr>
                <w:p w14:paraId="4CB9ECAA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  <w:tc>
                <w:tcPr>
                  <w:tcW w:w="2353" w:type="dxa"/>
                </w:tcPr>
                <w:p w14:paraId="13B919CA" w14:textId="77777777" w:rsidR="00EB46C9" w:rsidRDefault="00EB46C9">
                  <w:pPr>
                    <w:pStyle w:val="Style2"/>
                    <w:spacing w:line="240" w:lineRule="auto"/>
                    <w:ind w:firstLine="0"/>
                  </w:pPr>
                </w:p>
              </w:tc>
            </w:tr>
          </w:tbl>
          <w:p w14:paraId="28350222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</w:tr>
      <w:tr w:rsidR="00EB46C9" w14:paraId="2F20E9FC" w14:textId="77777777" w:rsidTr="00DA22B0">
        <w:trPr>
          <w:trHeight w:val="444"/>
        </w:trPr>
        <w:tc>
          <w:tcPr>
            <w:tcW w:w="2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03CA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green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4CEC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F331" w14:textId="3413B39F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варианты решения </w:t>
            </w:r>
            <w:r w:rsidR="00CA0B97">
              <w:rPr>
                <w:iCs/>
                <w:sz w:val="24"/>
                <w:szCs w:val="24"/>
              </w:rPr>
              <w:t>профессиональных задач</w:t>
            </w:r>
            <w:r>
              <w:rPr>
                <w:iCs/>
                <w:sz w:val="24"/>
                <w:szCs w:val="24"/>
              </w:rPr>
              <w:t xml:space="preserve">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;</w:t>
            </w:r>
          </w:p>
          <w:p w14:paraId="41C28993" w14:textId="77777777" w:rsidR="00EB46C9" w:rsidRPr="00E4501D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разрабатывать и предлагать варианты решения профессиональных задач в </w:t>
            </w:r>
            <w:r>
              <w:rPr>
                <w:rFonts w:eastAsiaTheme="minorEastAsia"/>
                <w:sz w:val="24"/>
                <w:szCs w:val="24"/>
              </w:rPr>
              <w:t>меняющихся финансово-экономических условиях</w:t>
            </w:r>
            <w:r w:rsidRPr="00E4501D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A005" w14:textId="72DEA384" w:rsidR="00EB46C9" w:rsidRDefault="009D302C">
            <w:pPr>
              <w:pStyle w:val="ad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1 </w:t>
            </w:r>
            <w:r>
              <w:rPr>
                <w:sz w:val="22"/>
                <w:szCs w:val="22"/>
              </w:rPr>
              <w:t xml:space="preserve">Согласно плана финансово-хозяйственной деятельности учреждения здравоохранения  доходы от основной деятельности  в отчетном периоде  составили 15000 тыс. руб.; от оказания платных услуг – 2000 тыс. руб. Расходы на оплату коммунальных услуг  составили 500 тыс. руб.; услуг связи - 50 тыс. руб.; транспортных услуг – 100 тыс. руб. </w:t>
            </w:r>
          </w:p>
          <w:p w14:paraId="1B1BD4EF" w14:textId="6233E71A" w:rsidR="00EB46C9" w:rsidRDefault="009D302C">
            <w:pPr>
              <w:pStyle w:val="ad"/>
              <w:spacing w:beforeAutospacing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Требуется распределить расходы на оплату вышеуказанных услуг в зависимости от видов финансового обеспечения учреждения. Ответьте на вопрос: Сколько расходов необходимо отнести на выполнение государственного задания по основной деятельности и сколько расходов необходимо отнести на предпринимательскую </w:t>
            </w:r>
            <w:proofErr w:type="gramStart"/>
            <w:r>
              <w:rPr>
                <w:sz w:val="22"/>
                <w:szCs w:val="22"/>
              </w:rPr>
              <w:t>деятельность  учреждения</w:t>
            </w:r>
            <w:proofErr w:type="gramEnd"/>
            <w:r>
              <w:rPr>
                <w:sz w:val="22"/>
                <w:szCs w:val="22"/>
              </w:rPr>
              <w:t>?</w:t>
            </w:r>
          </w:p>
          <w:p w14:paraId="15C484A2" w14:textId="18829648" w:rsidR="00EB46C9" w:rsidRDefault="009D302C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2 </w:t>
            </w:r>
            <w:r w:rsidRPr="00DA22B0">
              <w:rPr>
                <w:sz w:val="22"/>
                <w:szCs w:val="22"/>
              </w:rPr>
              <w:t xml:space="preserve">Учредитель ФГБУ «НИИ» довел до учреждения </w:t>
            </w:r>
            <w:r w:rsidR="009D3BA3" w:rsidRPr="00DA22B0">
              <w:rPr>
                <w:sz w:val="22"/>
                <w:szCs w:val="22"/>
              </w:rPr>
              <w:t>субсидию на выполнение государственного задания</w:t>
            </w:r>
            <w:r w:rsidRPr="00DA22B0">
              <w:rPr>
                <w:sz w:val="22"/>
                <w:szCs w:val="22"/>
              </w:rPr>
              <w:t xml:space="preserve"> на 2024 год – 10 000 000 руб. В декабре 2023 года по итогам конкурентных закупок «НИИ» заключила контракты на 2024 год на сумму 3 400 000 руб. Сумма средств на </w:t>
            </w:r>
            <w:r w:rsidR="00DD3B59" w:rsidRPr="00DA22B0">
              <w:rPr>
                <w:sz w:val="22"/>
                <w:szCs w:val="22"/>
              </w:rPr>
              <w:t xml:space="preserve">выплату </w:t>
            </w:r>
            <w:r w:rsidRPr="00DA22B0">
              <w:rPr>
                <w:sz w:val="22"/>
                <w:szCs w:val="22"/>
              </w:rPr>
              <w:t>зарплат</w:t>
            </w:r>
            <w:r w:rsidR="00DD3B59" w:rsidRPr="00DA22B0">
              <w:rPr>
                <w:sz w:val="22"/>
                <w:szCs w:val="22"/>
              </w:rPr>
              <w:t>ы</w:t>
            </w:r>
            <w:r w:rsidRPr="00DA22B0">
              <w:rPr>
                <w:sz w:val="22"/>
                <w:szCs w:val="22"/>
              </w:rPr>
              <w:t>, налог</w:t>
            </w:r>
            <w:r w:rsidR="00DD3B59" w:rsidRPr="00DA22B0">
              <w:rPr>
                <w:sz w:val="22"/>
                <w:szCs w:val="22"/>
              </w:rPr>
              <w:t>ов</w:t>
            </w:r>
            <w:r w:rsidRPr="00DA22B0">
              <w:rPr>
                <w:sz w:val="22"/>
                <w:szCs w:val="22"/>
              </w:rPr>
              <w:t xml:space="preserve"> и взнос</w:t>
            </w:r>
            <w:r w:rsidR="00DD3B59" w:rsidRPr="00DA22B0">
              <w:rPr>
                <w:sz w:val="22"/>
                <w:szCs w:val="22"/>
              </w:rPr>
              <w:t>ов</w:t>
            </w:r>
            <w:r w:rsidRPr="00DA22B0">
              <w:rPr>
                <w:sz w:val="22"/>
                <w:szCs w:val="22"/>
              </w:rPr>
              <w:t xml:space="preserve"> составила 5 040 000 руб. Требуется рассчитать: 1) совокупный годовой объем закупок; 2) сумму средств для плана-графика</w:t>
            </w:r>
            <w:r w:rsidR="009D3BA3" w:rsidRPr="00DA22B0">
              <w:rPr>
                <w:sz w:val="22"/>
                <w:szCs w:val="22"/>
              </w:rPr>
              <w:t xml:space="preserve"> </w:t>
            </w:r>
            <w:r w:rsidR="00DD3B59" w:rsidRPr="00DA22B0">
              <w:rPr>
                <w:sz w:val="22"/>
                <w:szCs w:val="22"/>
              </w:rPr>
              <w:t xml:space="preserve"> </w:t>
            </w:r>
            <w:r w:rsidR="009D3BA3" w:rsidRPr="00DA22B0">
              <w:rPr>
                <w:sz w:val="22"/>
                <w:szCs w:val="22"/>
              </w:rPr>
              <w:t>закупок</w:t>
            </w:r>
            <w:r w:rsidRPr="00DA22B0">
              <w:rPr>
                <w:sz w:val="22"/>
                <w:szCs w:val="22"/>
              </w:rPr>
              <w:t>.</w:t>
            </w:r>
            <w:r w:rsidR="00DA22B0">
              <w:rPr>
                <w:sz w:val="22"/>
                <w:szCs w:val="22"/>
              </w:rPr>
              <w:t xml:space="preserve"> </w:t>
            </w:r>
          </w:p>
        </w:tc>
      </w:tr>
      <w:tr w:rsidR="00EB46C9" w14:paraId="63185487" w14:textId="77777777" w:rsidTr="00DA22B0">
        <w:trPr>
          <w:trHeight w:val="444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DC8A" w14:textId="77777777" w:rsidR="00DA22B0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выбирать и использовать оптимальные методы и методики расчета финансовых показателей </w:t>
            </w:r>
          </w:p>
          <w:p w14:paraId="1CBD25B1" w14:textId="57C48756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(ПКП-2)</w:t>
            </w:r>
          </w:p>
          <w:p w14:paraId="1F5BB32C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577C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9E1E0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методику расчета </w:t>
            </w:r>
            <w:proofErr w:type="gramStart"/>
            <w:r>
              <w:rPr>
                <w:iCs/>
                <w:sz w:val="24"/>
                <w:szCs w:val="24"/>
              </w:rPr>
              <w:t>показателей  для</w:t>
            </w:r>
            <w:proofErr w:type="gramEnd"/>
            <w:r>
              <w:rPr>
                <w:iCs/>
                <w:sz w:val="24"/>
                <w:szCs w:val="24"/>
              </w:rPr>
              <w:t xml:space="preserve"> составления финансовых планов государственных учреждений и корпораций;</w:t>
            </w:r>
          </w:p>
          <w:p w14:paraId="17CB2033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находить и систематизировать экономическую информацию для </w:t>
            </w:r>
            <w:r>
              <w:rPr>
                <w:iCs/>
                <w:sz w:val="24"/>
                <w:szCs w:val="24"/>
              </w:rPr>
              <w:lastRenderedPageBreak/>
              <w:t>составления финансовых планов государственных учреждений и корпораций.</w:t>
            </w:r>
          </w:p>
          <w:p w14:paraId="669F057D" w14:textId="77777777" w:rsidR="00EB46C9" w:rsidRDefault="00EB46C9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78C1" w14:textId="77777777" w:rsidR="00EB46C9" w:rsidRDefault="009D302C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bookmarkStart w:id="39" w:name="_Hlk119532663"/>
            <w:r>
              <w:rPr>
                <w:b/>
                <w:bCs/>
                <w:sz w:val="22"/>
                <w:szCs w:val="22"/>
              </w:rPr>
              <w:lastRenderedPageBreak/>
              <w:t>Задание 1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На основе изучения Приказа Минфина России от 31 августа 2018г. N186н "О Требованиях к составлению и утверждению плана финансово-хозяйственной деятельности государственного (муниципального) учреждения" составьте таблицу 3, в которой укажите основные требования к составлению плана ФХД государственного учреждения.</w:t>
            </w:r>
          </w:p>
          <w:tbl>
            <w:tblPr>
              <w:tblStyle w:val="ae"/>
              <w:tblW w:w="5872" w:type="dxa"/>
              <w:tblLayout w:type="fixed"/>
              <w:tblLook w:val="04A0" w:firstRow="1" w:lastRow="0" w:firstColumn="1" w:lastColumn="0" w:noHBand="0" w:noVBand="1"/>
            </w:tblPr>
            <w:tblGrid>
              <w:gridCol w:w="3792"/>
              <w:gridCol w:w="2080"/>
            </w:tblGrid>
            <w:tr w:rsidR="00EB46C9" w14:paraId="1F9F7CCE" w14:textId="77777777" w:rsidTr="009705C5">
              <w:tc>
                <w:tcPr>
                  <w:tcW w:w="3792" w:type="dxa"/>
                </w:tcPr>
                <w:p w14:paraId="5CFF76FA" w14:textId="77777777" w:rsidR="00EB46C9" w:rsidRDefault="009D302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Требования</w:t>
                  </w:r>
                </w:p>
              </w:tc>
              <w:tc>
                <w:tcPr>
                  <w:tcW w:w="2080" w:type="dxa"/>
                </w:tcPr>
                <w:p w14:paraId="4F844031" w14:textId="77777777" w:rsidR="00EB46C9" w:rsidRDefault="009D302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Характеристика</w:t>
                  </w:r>
                </w:p>
              </w:tc>
            </w:tr>
            <w:tr w:rsidR="00EB46C9" w14:paraId="5A566B91" w14:textId="77777777" w:rsidTr="009705C5">
              <w:tc>
                <w:tcPr>
                  <w:tcW w:w="3792" w:type="dxa"/>
                </w:tcPr>
                <w:p w14:paraId="4483BEFB" w14:textId="77777777" w:rsidR="00EB46C9" w:rsidRDefault="009D302C">
                  <w:pPr>
                    <w:jc w:val="both"/>
                  </w:pPr>
                  <w:r>
                    <w:rPr>
                      <w:i/>
                      <w:iCs/>
                      <w:shd w:val="clear" w:color="auto" w:fill="FFFFFF"/>
                    </w:rPr>
                    <w:t>Учреждение составляет План</w:t>
                  </w:r>
                  <w:r>
                    <w:rPr>
                      <w:shd w:val="clear" w:color="auto" w:fill="FFFFFF"/>
                    </w:rPr>
                    <w:t xml:space="preserve"> при формировании проекта закона (решения) о бюджете в порядке и сроки, </w:t>
                  </w:r>
                  <w:r>
                    <w:rPr>
                      <w:shd w:val="clear" w:color="auto" w:fill="FFFFFF"/>
                    </w:rPr>
                    <w:lastRenderedPageBreak/>
                    <w:t>установленные органом-учредителем:</w:t>
                  </w:r>
                </w:p>
                <w:p w14:paraId="0D427C5A" w14:textId="77777777" w:rsidR="00EB46C9" w:rsidRDefault="009D302C">
                  <w:pPr>
                    <w:jc w:val="both"/>
                  </w:pPr>
                  <w:r>
                    <w:rPr>
                      <w:shd w:val="clear" w:color="auto" w:fill="FFFFFF"/>
                    </w:rPr>
                    <w:t>1) с учетом планируемых объемов поступлений</w:t>
                  </w:r>
                </w:p>
              </w:tc>
              <w:tc>
                <w:tcPr>
                  <w:tcW w:w="2080" w:type="dxa"/>
                </w:tcPr>
                <w:p w14:paraId="4AA94204" w14:textId="77777777" w:rsidR="00EB46C9" w:rsidRDefault="00EB46C9">
                  <w:pPr>
                    <w:jc w:val="both"/>
                  </w:pPr>
                </w:p>
              </w:tc>
            </w:tr>
            <w:tr w:rsidR="00EB46C9" w14:paraId="6C35C166" w14:textId="77777777" w:rsidTr="009705C5">
              <w:tc>
                <w:tcPr>
                  <w:tcW w:w="3792" w:type="dxa"/>
                </w:tcPr>
                <w:p w14:paraId="40698AE5" w14:textId="77777777" w:rsidR="00EB46C9" w:rsidRDefault="009D302C">
                  <w:pPr>
                    <w:jc w:val="both"/>
                  </w:pPr>
                  <w:r>
                    <w:rPr>
                      <w:shd w:val="clear" w:color="auto" w:fill="FFFFFF"/>
                    </w:rPr>
                    <w:t>2) с учетом планируемых объемов выплат, связанных с осуществлением деятельности, предусмотренной уставом учреждения, включая выплаты по исполнению принятых учреждением в предшествующих отчетных периодах обязательств</w:t>
                  </w:r>
                </w:p>
              </w:tc>
              <w:tc>
                <w:tcPr>
                  <w:tcW w:w="2080" w:type="dxa"/>
                </w:tcPr>
                <w:p w14:paraId="2C023847" w14:textId="77777777" w:rsidR="00EB46C9" w:rsidRDefault="00EB46C9">
                  <w:pPr>
                    <w:jc w:val="both"/>
                  </w:pPr>
                </w:p>
              </w:tc>
            </w:tr>
            <w:tr w:rsidR="00EB46C9" w14:paraId="342A6105" w14:textId="77777777" w:rsidTr="009705C5">
              <w:tc>
                <w:tcPr>
                  <w:tcW w:w="3792" w:type="dxa"/>
                </w:tcPr>
                <w:p w14:paraId="65495C70" w14:textId="77777777" w:rsidR="00EB46C9" w:rsidRDefault="009D302C">
                  <w:pPr>
                    <w:jc w:val="both"/>
                  </w:pPr>
                  <w:r>
                    <w:rPr>
                      <w:i/>
                      <w:iCs/>
                      <w:shd w:val="clear" w:color="auto" w:fill="FFFFFF"/>
                    </w:rPr>
                    <w:t xml:space="preserve">Показатели Плана и обоснования (расчеты) плановых показателей </w:t>
                  </w:r>
                  <w:r>
                    <w:rPr>
                      <w:shd w:val="clear" w:color="auto" w:fill="FFFFFF"/>
                    </w:rPr>
                    <w:t>должны формироваться по соответствующим кодам (составным частям кода) бюджетной классификации Российской Федерации в части:</w:t>
                  </w:r>
                </w:p>
              </w:tc>
              <w:tc>
                <w:tcPr>
                  <w:tcW w:w="2080" w:type="dxa"/>
                </w:tcPr>
                <w:p w14:paraId="4A6C3497" w14:textId="77777777" w:rsidR="00EB46C9" w:rsidRDefault="00EB46C9">
                  <w:pPr>
                    <w:jc w:val="both"/>
                  </w:pPr>
                </w:p>
              </w:tc>
            </w:tr>
            <w:tr w:rsidR="00EB46C9" w14:paraId="3FEFDB5D" w14:textId="77777777" w:rsidTr="009705C5">
              <w:tc>
                <w:tcPr>
                  <w:tcW w:w="3792" w:type="dxa"/>
                </w:tcPr>
                <w:p w14:paraId="58D8C053" w14:textId="77777777" w:rsidR="00EB46C9" w:rsidRDefault="009D302C">
                  <w:pPr>
                    <w:jc w:val="both"/>
                  </w:pPr>
                  <w:r>
                    <w:rPr>
                      <w:shd w:val="clear" w:color="auto" w:fill="FFFFFF"/>
                    </w:rPr>
                    <w:t>а) планируемых поступлений:</w:t>
                  </w:r>
                </w:p>
              </w:tc>
              <w:tc>
                <w:tcPr>
                  <w:tcW w:w="2080" w:type="dxa"/>
                </w:tcPr>
                <w:p w14:paraId="0E57233F" w14:textId="77777777" w:rsidR="00EB46C9" w:rsidRDefault="00EB46C9">
                  <w:pPr>
                    <w:jc w:val="both"/>
                  </w:pPr>
                </w:p>
              </w:tc>
            </w:tr>
            <w:tr w:rsidR="00EB46C9" w14:paraId="22E42C7E" w14:textId="77777777" w:rsidTr="009705C5">
              <w:tc>
                <w:tcPr>
                  <w:tcW w:w="3792" w:type="dxa"/>
                </w:tcPr>
                <w:p w14:paraId="6FBF5074" w14:textId="77777777" w:rsidR="00EB46C9" w:rsidRDefault="009D302C">
                  <w:pPr>
                    <w:jc w:val="both"/>
                  </w:pPr>
                  <w:r>
                    <w:rPr>
                      <w:shd w:val="clear" w:color="auto" w:fill="FFFFFF"/>
                    </w:rPr>
                    <w:t>б) планируемых выплат:</w:t>
                  </w:r>
                </w:p>
              </w:tc>
              <w:tc>
                <w:tcPr>
                  <w:tcW w:w="2080" w:type="dxa"/>
                </w:tcPr>
                <w:p w14:paraId="197E71E5" w14:textId="77777777" w:rsidR="00EB46C9" w:rsidRDefault="00EB46C9">
                  <w:pPr>
                    <w:jc w:val="both"/>
                  </w:pPr>
                </w:p>
              </w:tc>
            </w:tr>
          </w:tbl>
          <w:p w14:paraId="268BB07F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  <w:p w14:paraId="57FEBFFE" w14:textId="54B4CE6B" w:rsidR="00EB46C9" w:rsidRDefault="009D302C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Представьте в виде схемы алгоритм сбора и систематизации информации для </w:t>
            </w:r>
            <w:proofErr w:type="gramStart"/>
            <w:r>
              <w:rPr>
                <w:sz w:val="24"/>
                <w:szCs w:val="24"/>
              </w:rPr>
              <w:t>составления  финансовых</w:t>
            </w:r>
            <w:proofErr w:type="gramEnd"/>
            <w:r>
              <w:rPr>
                <w:sz w:val="24"/>
                <w:szCs w:val="24"/>
              </w:rPr>
              <w:t xml:space="preserve"> планов </w:t>
            </w:r>
            <w:r w:rsidR="00DD3B59">
              <w:rPr>
                <w:sz w:val="24"/>
                <w:szCs w:val="24"/>
              </w:rPr>
              <w:t xml:space="preserve">государственных </w:t>
            </w:r>
            <w:r>
              <w:rPr>
                <w:sz w:val="24"/>
                <w:szCs w:val="24"/>
              </w:rPr>
              <w:t xml:space="preserve">корпораций. </w:t>
            </w:r>
            <w:bookmarkEnd w:id="39"/>
          </w:p>
        </w:tc>
      </w:tr>
      <w:tr w:rsidR="00EB46C9" w14:paraId="26E80243" w14:textId="77777777" w:rsidTr="00DA22B0">
        <w:trPr>
          <w:trHeight w:val="444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668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74D1" w14:textId="77777777" w:rsidR="00EB46C9" w:rsidRDefault="009D302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693D" w14:textId="77777777" w:rsidR="00EB46C9" w:rsidRDefault="009D302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iCs/>
                <w:sz w:val="24"/>
                <w:szCs w:val="24"/>
              </w:rPr>
              <w:t xml:space="preserve"> современные информационные технологии для </w:t>
            </w:r>
            <w:r>
              <w:rPr>
                <w:sz w:val="24"/>
                <w:szCs w:val="24"/>
              </w:rPr>
              <w:t xml:space="preserve">сбора, обработки и анализа информации, необходимой для расчета и интерпретации </w:t>
            </w:r>
            <w:proofErr w:type="gramStart"/>
            <w:r>
              <w:rPr>
                <w:sz w:val="24"/>
                <w:szCs w:val="24"/>
              </w:rPr>
              <w:t>основных  показателей</w:t>
            </w:r>
            <w:proofErr w:type="gramEnd"/>
            <w:r>
              <w:rPr>
                <w:sz w:val="24"/>
                <w:szCs w:val="24"/>
              </w:rPr>
              <w:t xml:space="preserve"> финансовых планов государственных учреждений и корпораций;</w:t>
            </w:r>
          </w:p>
          <w:p w14:paraId="488537E7" w14:textId="4F59AA89" w:rsidR="00EB46C9" w:rsidRDefault="009D302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iCs/>
                <w:sz w:val="24"/>
                <w:szCs w:val="24"/>
              </w:rPr>
              <w:t xml:space="preserve"> владеть </w:t>
            </w:r>
            <w:r>
              <w:rPr>
                <w:sz w:val="24"/>
                <w:szCs w:val="24"/>
              </w:rPr>
              <w:t xml:space="preserve">современными информационными технологиями для сбора, обработки и анализа информации, необходимой для расчета и интерпретации </w:t>
            </w:r>
            <w:r>
              <w:rPr>
                <w:sz w:val="24"/>
                <w:szCs w:val="24"/>
              </w:rPr>
              <w:lastRenderedPageBreak/>
              <w:t>основных  показателей финансовых планов государственных учреждений и корпораций.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84BE" w14:textId="77777777" w:rsidR="00EB46C9" w:rsidRDefault="009D302C">
            <w:pPr>
              <w:jc w:val="both"/>
              <w:rPr>
                <w:sz w:val="22"/>
                <w:szCs w:val="22"/>
              </w:rPr>
            </w:pPr>
            <w:bookmarkStart w:id="40" w:name="_Hlk119532695"/>
            <w:r>
              <w:rPr>
                <w:b/>
                <w:bCs/>
                <w:sz w:val="22"/>
                <w:szCs w:val="22"/>
              </w:rPr>
              <w:lastRenderedPageBreak/>
              <w:t>Задание 1</w:t>
            </w:r>
            <w:r>
              <w:rPr>
                <w:sz w:val="22"/>
                <w:szCs w:val="22"/>
              </w:rPr>
              <w:t xml:space="preserve"> На основе изучения  электронных таблиц </w:t>
            </w:r>
            <w:r>
              <w:rPr>
                <w:sz w:val="22"/>
                <w:szCs w:val="22"/>
                <w:lang w:val="en-US"/>
              </w:rPr>
              <w:t>Microsoft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Excel</w:t>
            </w:r>
            <w:r>
              <w:rPr>
                <w:sz w:val="22"/>
                <w:szCs w:val="22"/>
              </w:rPr>
              <w:t xml:space="preserve"> (</w:t>
            </w:r>
            <w:hyperlink r:id="rId18">
              <w:r>
                <w:rPr>
                  <w:sz w:val="22"/>
                  <w:szCs w:val="22"/>
                </w:rPr>
                <w:t>https://www.microsoft.com/en-us/microsoft-365/excel</w:t>
              </w:r>
            </w:hyperlink>
            <w:r>
              <w:rPr>
                <w:sz w:val="22"/>
                <w:szCs w:val="22"/>
              </w:rPr>
              <w:t>) укажите возможности применения в практике бюджетирования в государственных корпорациях.</w:t>
            </w:r>
          </w:p>
          <w:p w14:paraId="0505F5A5" w14:textId="7E14825A" w:rsidR="00EB46C9" w:rsidRDefault="009D302C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  <w:bookmarkEnd w:id="40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основе анализа годового отчета</w:t>
            </w:r>
            <w:r w:rsidR="00DD3B59">
              <w:rPr>
                <w:sz w:val="22"/>
                <w:szCs w:val="22"/>
              </w:rPr>
              <w:t xml:space="preserve"> государственной корпорации</w:t>
            </w:r>
            <w:r>
              <w:rPr>
                <w:sz w:val="22"/>
                <w:szCs w:val="22"/>
              </w:rPr>
              <w:t xml:space="preserve"> Роскосмос – (</w:t>
            </w:r>
            <w:hyperlink r:id="rId19">
              <w:r>
                <w:rPr>
                  <w:sz w:val="22"/>
                  <w:szCs w:val="22"/>
                </w:rPr>
                <w:t>https://www.roscosmos.ru/media/files/2021/SEP/roskosmos_go-2020_.pdf</w:t>
              </w:r>
            </w:hyperlink>
            <w:r>
              <w:rPr>
                <w:sz w:val="22"/>
                <w:szCs w:val="22"/>
              </w:rPr>
              <w:t>) изучите раздел 01. Корпоративная структура госкорпорации Роскосмос, разработайте основные бюджеты для корпоративной структуры госкорпорации Роскосмос.</w:t>
            </w:r>
          </w:p>
          <w:p w14:paraId="50AD6427" w14:textId="77777777" w:rsidR="00EB46C9" w:rsidRDefault="00EB46C9">
            <w:pPr>
              <w:jc w:val="both"/>
              <w:rPr>
                <w:sz w:val="22"/>
                <w:szCs w:val="22"/>
              </w:rPr>
            </w:pPr>
          </w:p>
        </w:tc>
      </w:tr>
    </w:tbl>
    <w:p w14:paraId="2DAB92DE" w14:textId="77777777" w:rsidR="00EB46C9" w:rsidRDefault="00EB46C9">
      <w:pPr>
        <w:sectPr w:rsidR="00EB46C9" w:rsidSect="00DE33A5">
          <w:headerReference w:type="default" r:id="rId20"/>
          <w:footerReference w:type="default" r:id="rId21"/>
          <w:footerReference w:type="first" r:id="rId22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2A2E0FEA" w14:textId="77777777" w:rsidR="00EB46C9" w:rsidRDefault="009D302C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bookmarkStart w:id="41" w:name="_Hlk119530691"/>
      <w:r>
        <w:rPr>
          <w:b/>
          <w:sz w:val="28"/>
          <w:szCs w:val="28"/>
        </w:rPr>
        <w:lastRenderedPageBreak/>
        <w:t>Перечень вопросов для подготовки к зачету</w:t>
      </w:r>
    </w:p>
    <w:p w14:paraId="44253F80" w14:textId="73D9BBFD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государственных учреждений. Классификация учреждений. </w:t>
      </w:r>
    </w:p>
    <w:p w14:paraId="6401F3E1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Типы учреждений, их отличительные особенности, порядок создания, реорганизации и ликвидации учреждений.</w:t>
      </w:r>
    </w:p>
    <w:p w14:paraId="39F5EB89" w14:textId="030DDE83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Задачи и принципы организации финансов </w:t>
      </w:r>
      <w:r>
        <w:rPr>
          <w:sz w:val="28"/>
          <w:szCs w:val="28"/>
        </w:rPr>
        <w:t xml:space="preserve">государственных учреждений. </w:t>
      </w:r>
    </w:p>
    <w:p w14:paraId="2A59B6B8" w14:textId="461DF5F8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Правовые основы организации финансов </w:t>
      </w:r>
      <w:r>
        <w:rPr>
          <w:sz w:val="28"/>
          <w:szCs w:val="28"/>
        </w:rPr>
        <w:t>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4EC3836A" w14:textId="61B530A8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Классификации операций сектора государственного управления как основа управления финансами </w:t>
      </w:r>
      <w:r>
        <w:rPr>
          <w:sz w:val="28"/>
          <w:szCs w:val="28"/>
        </w:rPr>
        <w:t>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14:paraId="3D9559CB" w14:textId="6D29E5EB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Показатели, характеризующие качество и (или) объем (состав) </w:t>
      </w:r>
      <w:proofErr w:type="gramStart"/>
      <w:r>
        <w:rPr>
          <w:sz w:val="28"/>
          <w:szCs w:val="28"/>
          <w:lang w:eastAsia="en-US"/>
        </w:rPr>
        <w:t>государственных  услуг</w:t>
      </w:r>
      <w:proofErr w:type="gramEnd"/>
      <w:r>
        <w:rPr>
          <w:sz w:val="28"/>
          <w:szCs w:val="28"/>
          <w:lang w:eastAsia="en-US"/>
        </w:rPr>
        <w:t xml:space="preserve">, оказываемых физическим и (или) юридическим лицам. </w:t>
      </w:r>
    </w:p>
    <w:p w14:paraId="25A283E2" w14:textId="1DF85881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Реестры </w:t>
      </w:r>
      <w:proofErr w:type="gramStart"/>
      <w:r>
        <w:rPr>
          <w:sz w:val="28"/>
          <w:szCs w:val="28"/>
          <w:lang w:eastAsia="en-US"/>
        </w:rPr>
        <w:t>государственных  услуг</w:t>
      </w:r>
      <w:proofErr w:type="gramEnd"/>
      <w:r>
        <w:rPr>
          <w:sz w:val="28"/>
          <w:szCs w:val="28"/>
          <w:lang w:eastAsia="en-US"/>
        </w:rPr>
        <w:t xml:space="preserve">, их значение в механизме финансирования государственных  услуг. </w:t>
      </w:r>
    </w:p>
    <w:p w14:paraId="66AA4559" w14:textId="5B680608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Понятие и порядок формирования государственного задания. </w:t>
      </w:r>
    </w:p>
    <w:p w14:paraId="1BA7F45B" w14:textId="35D604B6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Доходы </w:t>
      </w:r>
      <w:r w:rsidR="003B728C">
        <w:rPr>
          <w:sz w:val="28"/>
          <w:szCs w:val="28"/>
          <w:lang w:eastAsia="en-US"/>
        </w:rPr>
        <w:t xml:space="preserve">государственных </w:t>
      </w:r>
      <w:r>
        <w:rPr>
          <w:sz w:val="28"/>
          <w:szCs w:val="28"/>
          <w:lang w:eastAsia="en-US"/>
        </w:rPr>
        <w:t xml:space="preserve">учреждений: обменные и необменные операции. </w:t>
      </w:r>
    </w:p>
    <w:p w14:paraId="20AC9219" w14:textId="2D620670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Средства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от приносящей доход деятельности, их состав, характеристика. </w:t>
      </w:r>
    </w:p>
    <w:p w14:paraId="176D7A03" w14:textId="54C02370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Состав и структура расходов государственных учреждений.</w:t>
      </w:r>
    </w:p>
    <w:p w14:paraId="5DEE9004" w14:textId="6A1C6F8E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на оплату труда и начисления на выплаты по ней. </w:t>
      </w:r>
    </w:p>
    <w:p w14:paraId="2417DBDF" w14:textId="5FF07BB1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на социальное обеспечение и социальную помощь персоналу учреждений и иным лицам. </w:t>
      </w:r>
    </w:p>
    <w:p w14:paraId="425ABB80" w14:textId="62960D65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>на приобретение работ, услуг</w:t>
      </w:r>
      <w:r w:rsidR="003B728C">
        <w:rPr>
          <w:sz w:val="28"/>
          <w:szCs w:val="28"/>
          <w:lang w:eastAsia="en-US"/>
        </w:rPr>
        <w:t>.</w:t>
      </w:r>
    </w:p>
    <w:p w14:paraId="2DD7EDE6" w14:textId="318CD18E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Расходы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на приобретение нефинансовых активов. </w:t>
      </w:r>
    </w:p>
    <w:p w14:paraId="4FCE6692" w14:textId="025003B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Виды имущества </w:t>
      </w:r>
      <w:proofErr w:type="gramStart"/>
      <w:r>
        <w:rPr>
          <w:sz w:val="28"/>
          <w:szCs w:val="28"/>
          <w:lang w:eastAsia="en-US"/>
        </w:rPr>
        <w:t>государственных  учреждений</w:t>
      </w:r>
      <w:proofErr w:type="gramEnd"/>
      <w:r>
        <w:rPr>
          <w:sz w:val="28"/>
          <w:szCs w:val="28"/>
          <w:lang w:eastAsia="en-US"/>
        </w:rPr>
        <w:t xml:space="preserve">. </w:t>
      </w:r>
    </w:p>
    <w:p w14:paraId="3C41DCF6" w14:textId="52AB2FC3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Налоговые и иные обязательства </w:t>
      </w:r>
      <w:r w:rsidR="003B728C">
        <w:rPr>
          <w:sz w:val="28"/>
          <w:szCs w:val="28"/>
          <w:lang w:eastAsia="en-US"/>
        </w:rPr>
        <w:t xml:space="preserve">государственных учреждений </w:t>
      </w:r>
      <w:r>
        <w:rPr>
          <w:sz w:val="28"/>
          <w:szCs w:val="28"/>
          <w:lang w:eastAsia="en-US"/>
        </w:rPr>
        <w:t xml:space="preserve">перед бюджетом. </w:t>
      </w:r>
    </w:p>
    <w:p w14:paraId="45C68EC0" w14:textId="0C543319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Понятие и принципы управления финансами в </w:t>
      </w:r>
      <w:proofErr w:type="gramStart"/>
      <w:r>
        <w:rPr>
          <w:sz w:val="28"/>
          <w:szCs w:val="28"/>
          <w:lang w:eastAsia="en-US"/>
        </w:rPr>
        <w:t>государственных  учреждениях</w:t>
      </w:r>
      <w:proofErr w:type="gramEnd"/>
      <w:r>
        <w:rPr>
          <w:sz w:val="28"/>
          <w:szCs w:val="28"/>
          <w:lang w:eastAsia="en-US"/>
        </w:rPr>
        <w:t xml:space="preserve">. </w:t>
      </w:r>
    </w:p>
    <w:p w14:paraId="6D5F3D3B" w14:textId="45381B3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Особенности управления финансами бюджетных, автономных и казенных учреждени</w:t>
      </w:r>
      <w:r w:rsidR="003B728C">
        <w:rPr>
          <w:sz w:val="28"/>
          <w:szCs w:val="28"/>
          <w:lang w:eastAsia="en-US"/>
        </w:rPr>
        <w:t>й</w:t>
      </w:r>
      <w:r>
        <w:rPr>
          <w:sz w:val="28"/>
          <w:szCs w:val="28"/>
          <w:lang w:eastAsia="en-US"/>
        </w:rPr>
        <w:t xml:space="preserve">. </w:t>
      </w:r>
    </w:p>
    <w:p w14:paraId="79BCE655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Порядок составления, утверждения и исполнения плана финансово-хозяйственной деятельности бюджетными и автономными учреждениями.</w:t>
      </w:r>
    </w:p>
    <w:p w14:paraId="5EDD4C47" w14:textId="1478F8BB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Нормативы затрат на оказание </w:t>
      </w:r>
      <w:proofErr w:type="gramStart"/>
      <w:r>
        <w:rPr>
          <w:sz w:val="28"/>
          <w:szCs w:val="28"/>
          <w:lang w:eastAsia="en-US"/>
        </w:rPr>
        <w:t>государственных  услуг</w:t>
      </w:r>
      <w:proofErr w:type="gramEnd"/>
      <w:r>
        <w:rPr>
          <w:sz w:val="28"/>
          <w:szCs w:val="28"/>
          <w:lang w:eastAsia="en-US"/>
        </w:rPr>
        <w:t xml:space="preserve">. </w:t>
      </w:r>
    </w:p>
    <w:p w14:paraId="6AC4344E" w14:textId="7FEAD90C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 и порядок расчета норматива затрат на оказание </w:t>
      </w:r>
      <w:proofErr w:type="gramStart"/>
      <w:r>
        <w:rPr>
          <w:sz w:val="28"/>
          <w:szCs w:val="28"/>
          <w:lang w:eastAsia="en-US"/>
        </w:rPr>
        <w:t>государственных  услуг</w:t>
      </w:r>
      <w:proofErr w:type="gramEnd"/>
      <w:r>
        <w:rPr>
          <w:sz w:val="28"/>
          <w:szCs w:val="28"/>
          <w:lang w:eastAsia="en-US"/>
        </w:rPr>
        <w:t xml:space="preserve">. </w:t>
      </w:r>
    </w:p>
    <w:p w14:paraId="04177F7D" w14:textId="6F95AD9F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Составление сметы казенного учреждения. </w:t>
      </w:r>
    </w:p>
    <w:p w14:paraId="1DA8E952" w14:textId="45C5B18C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Концепция оценки эффективности деятельности </w:t>
      </w:r>
      <w:proofErr w:type="gramStart"/>
      <w:r>
        <w:rPr>
          <w:sz w:val="28"/>
          <w:szCs w:val="28"/>
        </w:rPr>
        <w:t>государственных  учреждений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«ЗЕ» для достижения целей деятельности.</w:t>
      </w:r>
    </w:p>
    <w:p w14:paraId="3302285C" w14:textId="3487C4E4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Значение внутреннего контроля и внутреннего финансового аудита в </w:t>
      </w:r>
      <w:r w:rsidR="00B722CD">
        <w:rPr>
          <w:sz w:val="28"/>
          <w:szCs w:val="28"/>
          <w:lang w:eastAsia="en-US"/>
        </w:rPr>
        <w:t xml:space="preserve">управлении финансами </w:t>
      </w:r>
      <w:r>
        <w:rPr>
          <w:sz w:val="28"/>
          <w:szCs w:val="28"/>
          <w:lang w:eastAsia="en-US"/>
        </w:rPr>
        <w:t xml:space="preserve">государственных учреждениях. </w:t>
      </w:r>
    </w:p>
    <w:p w14:paraId="1243A7D3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Нефинансовые и финансовые государственные корпорации. В</w:t>
      </w:r>
      <w:r>
        <w:rPr>
          <w:sz w:val="28"/>
          <w:szCs w:val="28"/>
        </w:rPr>
        <w:t xml:space="preserve">иды деятельности, характеристика предоставляемых услуг. </w:t>
      </w:r>
    </w:p>
    <w:p w14:paraId="488A018C" w14:textId="1FABDB9E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Правовые основы организации финансов </w:t>
      </w:r>
      <w:r>
        <w:rPr>
          <w:sz w:val="28"/>
          <w:szCs w:val="28"/>
        </w:rPr>
        <w:t>государственных корпораций.</w:t>
      </w:r>
    </w:p>
    <w:p w14:paraId="716A4507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ресурсы государственных корпораций, </w:t>
      </w:r>
      <w:r w:rsidR="00B722CD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источники, виды, порядок формирования. </w:t>
      </w:r>
    </w:p>
    <w:p w14:paraId="7F6A7134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Направления расходования финансовых ресурсов</w:t>
      </w:r>
      <w:r w:rsidR="00B722CD">
        <w:rPr>
          <w:sz w:val="28"/>
          <w:szCs w:val="28"/>
        </w:rPr>
        <w:t xml:space="preserve"> государственных корпораций</w:t>
      </w:r>
      <w:r>
        <w:rPr>
          <w:sz w:val="28"/>
          <w:szCs w:val="28"/>
        </w:rPr>
        <w:t xml:space="preserve">. </w:t>
      </w:r>
    </w:p>
    <w:p w14:paraId="3185E069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>
        <w:rPr>
          <w:color w:val="000000"/>
          <w:sz w:val="28"/>
          <w:szCs w:val="28"/>
        </w:rPr>
        <w:t xml:space="preserve">ормирование и использование резервов и фондов государственной корпорации. </w:t>
      </w:r>
    </w:p>
    <w:p w14:paraId="1DE72466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Прибыль государственной корпорации как источник финансирования, порядок распределения консолидированной прибыли. </w:t>
      </w:r>
    </w:p>
    <w:p w14:paraId="476C285C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 xml:space="preserve">Возможности облигационного финансирования государственных корпораций. </w:t>
      </w:r>
    </w:p>
    <w:p w14:paraId="1B5519F4" w14:textId="3B098A20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Инвестирование временно свободных средств государственной корпорации. </w:t>
      </w:r>
    </w:p>
    <w:p w14:paraId="2AD178E3" w14:textId="77777777" w:rsidR="00EB46C9" w:rsidRDefault="009D302C" w:rsidP="009705C5">
      <w:pPr>
        <w:numPr>
          <w:ilvl w:val="0"/>
          <w:numId w:val="29"/>
        </w:numPr>
        <w:ind w:firstLine="708"/>
        <w:jc w:val="both"/>
        <w:rPr>
          <w:rFonts w:eastAsia="SimSun"/>
          <w:color w:val="000000"/>
          <w:sz w:val="28"/>
          <w:szCs w:val="28"/>
          <w:shd w:val="clear" w:color="auto" w:fill="FFFFFF"/>
        </w:rPr>
      </w:pP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Принципы управления финансами государственной корпорации. </w:t>
      </w:r>
    </w:p>
    <w:p w14:paraId="3B000D12" w14:textId="7E512ABA" w:rsidR="00B722CD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 w:rsidRPr="00B722CD">
        <w:rPr>
          <w:rFonts w:eastAsia="SimSun"/>
          <w:color w:val="000000"/>
          <w:sz w:val="28"/>
          <w:szCs w:val="28"/>
          <w:shd w:val="clear" w:color="auto" w:fill="FFFFFF"/>
        </w:rPr>
        <w:t xml:space="preserve">Порядок составления, рассмотрения и утверждения </w:t>
      </w:r>
      <w:r w:rsidR="00B722CD" w:rsidRPr="00B722CD">
        <w:rPr>
          <w:rFonts w:eastAsia="SimSun"/>
          <w:color w:val="000000"/>
          <w:sz w:val="28"/>
          <w:szCs w:val="28"/>
          <w:shd w:val="clear" w:color="auto" w:fill="FFFFFF"/>
        </w:rPr>
        <w:t>п</w:t>
      </w:r>
      <w:r w:rsidRPr="00B722CD">
        <w:rPr>
          <w:rFonts w:eastAsia="SimSun"/>
          <w:color w:val="000000"/>
          <w:sz w:val="28"/>
          <w:szCs w:val="28"/>
          <w:shd w:val="clear" w:color="auto" w:fill="FFFFFF"/>
        </w:rPr>
        <w:t xml:space="preserve">лана финансово-хозяйственной деятельности </w:t>
      </w:r>
      <w:r w:rsidR="00B722CD">
        <w:rPr>
          <w:rFonts w:eastAsia="SimSun"/>
          <w:color w:val="000000"/>
          <w:sz w:val="28"/>
          <w:szCs w:val="28"/>
          <w:shd w:val="clear" w:color="auto" w:fill="FFFFFF"/>
        </w:rPr>
        <w:t xml:space="preserve">в государственных </w:t>
      </w:r>
      <w:r w:rsidRPr="00B722CD">
        <w:rPr>
          <w:rFonts w:eastAsia="SimSun"/>
          <w:color w:val="000000"/>
          <w:sz w:val="28"/>
          <w:szCs w:val="28"/>
          <w:shd w:val="clear" w:color="auto" w:fill="FFFFFF"/>
        </w:rPr>
        <w:t>корпорациях</w:t>
      </w:r>
      <w:r w:rsidR="00B722CD">
        <w:rPr>
          <w:rFonts w:eastAsia="SimSun"/>
          <w:color w:val="000000"/>
          <w:sz w:val="28"/>
          <w:szCs w:val="28"/>
          <w:shd w:val="clear" w:color="auto" w:fill="FFFFFF"/>
        </w:rPr>
        <w:t>.</w:t>
      </w:r>
    </w:p>
    <w:p w14:paraId="0C023F2A" w14:textId="7A2FB6CB" w:rsidR="00EB46C9" w:rsidRPr="00B722CD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 w:rsidRPr="00B722CD">
        <w:rPr>
          <w:sz w:val="28"/>
          <w:szCs w:val="28"/>
        </w:rPr>
        <w:t xml:space="preserve">Подходы к построению системы бюджетирования в </w:t>
      </w:r>
      <w:r w:rsidR="00B722CD">
        <w:rPr>
          <w:sz w:val="28"/>
          <w:szCs w:val="28"/>
        </w:rPr>
        <w:t xml:space="preserve">государственных </w:t>
      </w:r>
      <w:r w:rsidRPr="00B722CD">
        <w:rPr>
          <w:sz w:val="28"/>
          <w:szCs w:val="28"/>
        </w:rPr>
        <w:t xml:space="preserve">корпорациях. </w:t>
      </w:r>
    </w:p>
    <w:p w14:paraId="4D3DD6A5" w14:textId="138487EE" w:rsidR="00B722CD" w:rsidRDefault="009D302C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Формирование, согласование и утверждение бюджета</w:t>
      </w:r>
      <w:r w:rsidR="00B722CD">
        <w:rPr>
          <w:sz w:val="28"/>
          <w:szCs w:val="28"/>
        </w:rPr>
        <w:t xml:space="preserve"> государственной корпорации</w:t>
      </w:r>
      <w:r>
        <w:rPr>
          <w:sz w:val="28"/>
          <w:szCs w:val="28"/>
        </w:rPr>
        <w:t>.</w:t>
      </w:r>
    </w:p>
    <w:p w14:paraId="58604E1C" w14:textId="5E5F6471" w:rsidR="00EB46C9" w:rsidRDefault="00B722CD" w:rsidP="009705C5">
      <w:pPr>
        <w:numPr>
          <w:ilvl w:val="0"/>
          <w:numId w:val="29"/>
        </w:num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D302C">
        <w:rPr>
          <w:sz w:val="28"/>
          <w:szCs w:val="28"/>
        </w:rPr>
        <w:t>тверждение отчета об исполнении бюджета</w:t>
      </w:r>
      <w:r>
        <w:rPr>
          <w:sz w:val="28"/>
          <w:szCs w:val="28"/>
        </w:rPr>
        <w:t xml:space="preserve"> государственной корпорации</w:t>
      </w:r>
      <w:r w:rsidR="009D302C">
        <w:rPr>
          <w:sz w:val="28"/>
          <w:szCs w:val="28"/>
        </w:rPr>
        <w:t>.</w:t>
      </w:r>
      <w:bookmarkEnd w:id="41"/>
    </w:p>
    <w:p w14:paraId="01A15DAB" w14:textId="77777777" w:rsidR="00EB46C9" w:rsidRDefault="00EB46C9">
      <w:pPr>
        <w:jc w:val="both"/>
        <w:rPr>
          <w:sz w:val="28"/>
          <w:szCs w:val="28"/>
        </w:rPr>
      </w:pPr>
    </w:p>
    <w:p w14:paraId="26932644" w14:textId="77777777" w:rsidR="00EB46C9" w:rsidRDefault="00EB46C9">
      <w:pPr>
        <w:jc w:val="both"/>
        <w:rPr>
          <w:b/>
          <w:sz w:val="28"/>
          <w:szCs w:val="28"/>
        </w:rPr>
      </w:pPr>
    </w:p>
    <w:p w14:paraId="762FBA92" w14:textId="6D8704D8" w:rsidR="00EB46C9" w:rsidRPr="009705C5" w:rsidRDefault="009D302C" w:rsidP="009705C5">
      <w:pPr>
        <w:pStyle w:val="1"/>
        <w:spacing w:beforeAutospacing="1" w:afterAutospacing="1"/>
        <w:jc w:val="center"/>
        <w:rPr>
          <w:b/>
          <w:sz w:val="28"/>
          <w:szCs w:val="28"/>
        </w:rPr>
      </w:pPr>
      <w:bookmarkStart w:id="42" w:name="_Toc162511487"/>
      <w:bookmarkStart w:id="43" w:name="_Toc162512569"/>
      <w:r w:rsidRPr="009705C5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2"/>
      <w:bookmarkEnd w:id="43"/>
    </w:p>
    <w:p w14:paraId="60CB050B" w14:textId="77777777" w:rsidR="00101236" w:rsidRDefault="00101236" w:rsidP="0010123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Нормативные правовые акты</w:t>
      </w:r>
    </w:p>
    <w:p w14:paraId="678D5ED8" w14:textId="77777777" w:rsidR="00101236" w:rsidRDefault="00101236" w:rsidP="00101236">
      <w:pPr>
        <w:widowControl/>
        <w:numPr>
          <w:ilvl w:val="0"/>
          <w:numId w:val="20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Конституция Российской Федерации, принятая всенародным голосованием 12.12.1993. </w:t>
      </w:r>
    </w:p>
    <w:p w14:paraId="357C7B3B" w14:textId="77777777" w:rsidR="00101236" w:rsidRDefault="00101236" w:rsidP="00101236">
      <w:pPr>
        <w:widowControl/>
        <w:numPr>
          <w:ilvl w:val="0"/>
          <w:numId w:val="21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Бюджетный кодекс Российской Федерации от 31.07.1998 № 145-ФЗ. </w:t>
      </w:r>
    </w:p>
    <w:p w14:paraId="03905C75" w14:textId="77777777" w:rsidR="00101236" w:rsidRDefault="00101236" w:rsidP="00101236">
      <w:pPr>
        <w:widowControl/>
        <w:numPr>
          <w:ilvl w:val="0"/>
          <w:numId w:val="21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Гражданский кодекс Российской Федерации (часть первая) от 30.11.1994 № 51-ФЗ</w:t>
      </w:r>
    </w:p>
    <w:p w14:paraId="543795B2" w14:textId="77777777" w:rsidR="00101236" w:rsidRDefault="00101236" w:rsidP="00101236">
      <w:pPr>
        <w:widowControl/>
        <w:numPr>
          <w:ilvl w:val="0"/>
          <w:numId w:val="21"/>
        </w:numPr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Гражданский кодекс Российской Федерации (часть вторая) от 26.01.1996 № 14-ФЗ</w:t>
      </w:r>
    </w:p>
    <w:p w14:paraId="7376B968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 </w:t>
      </w:r>
    </w:p>
    <w:p w14:paraId="2CB3D2A1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27.07.2010 г. № 210-ФЗ «Об организации предоставления государственных и муниципальных услуг»</w:t>
      </w:r>
    </w:p>
    <w:p w14:paraId="09A42A1B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08.05.2010г. №83-ФЗ «О внесении изменений в отдельные законодательные акты РФ в связи с совершенствованием правового положения государственных (муниципальных) учреждений» </w:t>
      </w:r>
    </w:p>
    <w:p w14:paraId="79F00973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30.12.2006 № 275-ФЗ "О порядке формирования и использования целевого капитала некоммерческих организаций" (последняя </w:t>
      </w:r>
      <w:r>
        <w:rPr>
          <w:sz w:val="28"/>
          <w:szCs w:val="28"/>
        </w:rPr>
        <w:lastRenderedPageBreak/>
        <w:t>редакция)</w:t>
      </w:r>
    </w:p>
    <w:p w14:paraId="08A77119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03.11.2006г. №174-ФЗ «Об автономных учреждениях»</w:t>
      </w:r>
    </w:p>
    <w:p w14:paraId="1AAA8A5A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 </w:t>
      </w:r>
    </w:p>
    <w:p w14:paraId="1B8A5000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12.01.1996г. №7-ФЗ «О некоммерческих организациях».</w:t>
      </w:r>
    </w:p>
    <w:p w14:paraId="242BD769" w14:textId="77777777" w:rsidR="00101236" w:rsidRDefault="00101236" w:rsidP="00101236">
      <w:pPr>
        <w:pStyle w:val="af9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Постановление Правительства Российской Федерации от 02.08.2010 №588 «Об утверждении Порядка разработки, реализации и оценки эффективности государственных программ Российской Федерации».</w:t>
      </w:r>
    </w:p>
    <w:p w14:paraId="40F38E97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26.05.2021 № 786 "О системе управления государственными программами Российской Федерации"</w:t>
      </w:r>
    </w:p>
    <w:p w14:paraId="5AB22094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30.08.2017 № 1043 «О формировании, ведении и утверждении общероссийских базовых (отраслевых) перечней (классификаторов) государственных и муниципальных услуг, оказываемых физическим лицам, и федеральных перечней (классификаторов) государственных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оказание и выполнение которых предусмотрено нормативными правовыми актами Российской Федерации»</w:t>
      </w:r>
    </w:p>
    <w:p w14:paraId="7E98B2EA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26.06.2015г. №640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</w:t>
      </w:r>
    </w:p>
    <w:p w14:paraId="4314C374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26.07.2010 N 538 "О порядке отнесения имущества автономного или бюджетного учреждения к категории особо ценного движимого имущества"</w:t>
      </w:r>
    </w:p>
    <w:p w14:paraId="0E9B0A24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26.06.2015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задания».</w:t>
      </w:r>
    </w:p>
    <w:p w14:paraId="6CE0C81D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11.11.2010 № 1950-р «Об утверждении перечня государственных программ Российской Федерации»</w:t>
      </w:r>
    </w:p>
    <w:p w14:paraId="0669F3DB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Минфина России от 17.08.2020 № 168н «Об утверждении Порядка составления и ведения планов финансово-хозяйственной деятельности федеральных бюджетных и автономных учреждений» </w:t>
      </w:r>
    </w:p>
    <w:p w14:paraId="29BCBAA7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17.06.2021 N 87н "Об утверждении форм обоснований (расчетов) плановых сметных показателей, применяемых при составлении и ведении бюджетных смет федеральных казенных учреждений</w:t>
      </w:r>
    </w:p>
    <w:p w14:paraId="485164F2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17.08.2020 N 168н "Об утверждении Порядка составления и ведения планов финансово-хозяйственной деятельности федеральных бюджетных и автономных учреждений"</w:t>
      </w:r>
    </w:p>
    <w:p w14:paraId="759A6E4E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31.08.2018 № 186н «О Требованиях к составлению и утверждению плана финансово-хозяйственной деятельности государственного (муниципального) учреждения»</w:t>
      </w:r>
    </w:p>
    <w:p w14:paraId="408690BC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Приказ Минфина России от 20.06.2018 № 141н «О Порядке составления и ведения бюджетных смет федеральных казенных учреждений»</w:t>
      </w:r>
    </w:p>
    <w:p w14:paraId="056B5371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08.06.2018 №132н «Об утверждении Указаний о порядке применения бюджетной классификации Российской Федерации»</w:t>
      </w:r>
    </w:p>
    <w:p w14:paraId="016CD30C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14.02.2018 № 26н «Об Общих требованиях к порядку составления, утверждения и ведения бюджетных смет казенных учреждений»</w:t>
      </w:r>
    </w:p>
    <w:p w14:paraId="46E9214A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29.11.2017 N 209н "Об утверждении Порядка применения классификации операций сектора государственного управления"</w:t>
      </w:r>
    </w:p>
    <w:p w14:paraId="78AEFAFB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rStyle w:val="apple-converted-space"/>
          <w:sz w:val="28"/>
          <w:szCs w:val="28"/>
        </w:rPr>
      </w:pPr>
      <w:r>
        <w:rPr>
          <w:color w:val="2D302E"/>
          <w:sz w:val="28"/>
          <w:szCs w:val="28"/>
          <w:shd w:val="clear" w:color="auto" w:fill="FEFEFE"/>
        </w:rPr>
        <w:t xml:space="preserve">КИЕС — классификатор институциональных единиц по секторам </w:t>
      </w:r>
      <w:proofErr w:type="gramStart"/>
      <w:r>
        <w:rPr>
          <w:color w:val="2D302E"/>
          <w:sz w:val="28"/>
          <w:szCs w:val="28"/>
          <w:shd w:val="clear" w:color="auto" w:fill="FEFEFE"/>
        </w:rPr>
        <w:t>экономики :</w:t>
      </w:r>
      <w:proofErr w:type="gramEnd"/>
      <w:r>
        <w:rPr>
          <w:color w:val="2D302E"/>
          <w:sz w:val="28"/>
          <w:szCs w:val="28"/>
          <w:shd w:val="clear" w:color="auto" w:fill="FEFEFE"/>
        </w:rPr>
        <w:t xml:space="preserve"> приказ Федеральной службы государственной статистики от 02.08.2004 г. № 110.</w:t>
      </w:r>
      <w:r>
        <w:rPr>
          <w:rStyle w:val="apple-converted-space"/>
          <w:color w:val="2D302E"/>
          <w:sz w:val="28"/>
          <w:szCs w:val="28"/>
          <w:shd w:val="clear" w:color="auto" w:fill="FEFEFE"/>
        </w:rPr>
        <w:t> </w:t>
      </w:r>
    </w:p>
    <w:p w14:paraId="6BDF7873" w14:textId="77777777" w:rsidR="00101236" w:rsidRDefault="00101236" w:rsidP="00101236">
      <w:pPr>
        <w:numPr>
          <w:ilvl w:val="0"/>
          <w:numId w:val="21"/>
        </w:numPr>
        <w:ind w:left="0" w:firstLine="709"/>
        <w:contextualSpacing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</w:rPr>
        <w:t>Руководство МВФ по статистике государственных финансов 2014 года.</w:t>
      </w:r>
      <w:bookmarkStart w:id="44" w:name="bib"/>
      <w:bookmarkEnd w:id="44"/>
    </w:p>
    <w:p w14:paraId="771CCAFC" w14:textId="77777777" w:rsidR="00101236" w:rsidRDefault="00101236" w:rsidP="00101236">
      <w:pPr>
        <w:tabs>
          <w:tab w:val="left" w:pos="0"/>
        </w:tabs>
        <w:contextualSpacing/>
        <w:jc w:val="both"/>
        <w:rPr>
          <w:rStyle w:val="apple-converted-space"/>
          <w:sz w:val="28"/>
          <w:szCs w:val="28"/>
        </w:rPr>
      </w:pPr>
    </w:p>
    <w:p w14:paraId="26A42574" w14:textId="77777777" w:rsidR="00101236" w:rsidRDefault="00101236" w:rsidP="00101236">
      <w:pPr>
        <w:tabs>
          <w:tab w:val="left" w:pos="0"/>
        </w:tabs>
        <w:contextualSpacing/>
        <w:jc w:val="both"/>
        <w:rPr>
          <w:rStyle w:val="apple-converted-space"/>
          <w:sz w:val="28"/>
          <w:szCs w:val="28"/>
        </w:rPr>
      </w:pPr>
    </w:p>
    <w:p w14:paraId="023D8905" w14:textId="77777777" w:rsidR="00101236" w:rsidRDefault="00101236" w:rsidP="00101236">
      <w:pPr>
        <w:ind w:firstLine="709"/>
        <w:jc w:val="both"/>
        <w:rPr>
          <w:rStyle w:val="apple-converted-space"/>
          <w:sz w:val="28"/>
          <w:szCs w:val="28"/>
        </w:rPr>
      </w:pPr>
      <w:r>
        <w:rPr>
          <w:b/>
          <w:sz w:val="28"/>
          <w:szCs w:val="28"/>
        </w:rPr>
        <w:t>б) Основная литература</w:t>
      </w:r>
    </w:p>
    <w:p w14:paraId="0DBE28EF" w14:textId="77777777" w:rsidR="00101236" w:rsidRPr="00313B02" w:rsidRDefault="00101236" w:rsidP="00101236">
      <w:pPr>
        <w:pStyle w:val="af9"/>
        <w:numPr>
          <w:ilvl w:val="0"/>
          <w:numId w:val="22"/>
        </w:numPr>
        <w:ind w:left="0" w:firstLine="709"/>
        <w:jc w:val="both"/>
        <w:rPr>
          <w:color w:val="2C2D2E"/>
          <w:sz w:val="28"/>
          <w:szCs w:val="28"/>
        </w:rPr>
      </w:pPr>
      <w:r w:rsidRPr="00313B02">
        <w:rPr>
          <w:color w:val="2C2D2E"/>
          <w:sz w:val="28"/>
          <w:szCs w:val="28"/>
        </w:rPr>
        <w:t xml:space="preserve">Пономаренко, Е. В. Экономика и финансы общественного </w:t>
      </w:r>
      <w:proofErr w:type="gramStart"/>
      <w:r w:rsidRPr="00313B02">
        <w:rPr>
          <w:color w:val="2C2D2E"/>
          <w:sz w:val="28"/>
          <w:szCs w:val="28"/>
        </w:rPr>
        <w:t>сектора :</w:t>
      </w:r>
      <w:proofErr w:type="gramEnd"/>
      <w:r w:rsidRPr="00313B02">
        <w:rPr>
          <w:color w:val="2C2D2E"/>
          <w:sz w:val="28"/>
          <w:szCs w:val="28"/>
        </w:rPr>
        <w:t xml:space="preserve"> учеб. для студентов, </w:t>
      </w:r>
      <w:proofErr w:type="spellStart"/>
      <w:r w:rsidRPr="00313B02">
        <w:rPr>
          <w:color w:val="2C2D2E"/>
          <w:sz w:val="28"/>
          <w:szCs w:val="28"/>
        </w:rPr>
        <w:t>обуч</w:t>
      </w:r>
      <w:proofErr w:type="spellEnd"/>
      <w:r w:rsidRPr="00313B02">
        <w:rPr>
          <w:color w:val="2C2D2E"/>
          <w:sz w:val="28"/>
          <w:szCs w:val="28"/>
        </w:rPr>
        <w:t xml:space="preserve">. по напр. «Экономика» (уровень магистратуры) / Е. В. Пономаренко. — </w:t>
      </w:r>
      <w:proofErr w:type="gramStart"/>
      <w:r w:rsidRPr="00313B02">
        <w:rPr>
          <w:color w:val="2C2D2E"/>
          <w:sz w:val="28"/>
          <w:szCs w:val="28"/>
        </w:rPr>
        <w:t>Москва :</w:t>
      </w:r>
      <w:proofErr w:type="gramEnd"/>
      <w:r w:rsidRPr="00313B02">
        <w:rPr>
          <w:color w:val="2C2D2E"/>
          <w:sz w:val="28"/>
          <w:szCs w:val="28"/>
        </w:rPr>
        <w:t xml:space="preserve"> ИНФРА-М, 2022. — 377 с. — (Высшее образование: Магистратура). — ISBN 978-5-16-005663-0. — ЭБС </w:t>
      </w:r>
      <w:proofErr w:type="spellStart"/>
      <w:r w:rsidRPr="00313B02">
        <w:rPr>
          <w:color w:val="2C2D2E"/>
          <w:sz w:val="28"/>
          <w:szCs w:val="28"/>
        </w:rPr>
        <w:t>Znanium</w:t>
      </w:r>
      <w:proofErr w:type="spellEnd"/>
      <w:r w:rsidRPr="00313B02">
        <w:rPr>
          <w:color w:val="2C2D2E"/>
          <w:sz w:val="28"/>
          <w:szCs w:val="28"/>
        </w:rPr>
        <w:t xml:space="preserve">. — URL: https://znanium.com/catalog/product/1844272 (дата обращения: </w:t>
      </w:r>
      <w:r>
        <w:rPr>
          <w:color w:val="2C2D2E"/>
          <w:sz w:val="28"/>
          <w:szCs w:val="28"/>
        </w:rPr>
        <w:t>20</w:t>
      </w:r>
      <w:r w:rsidRPr="00313B02">
        <w:rPr>
          <w:color w:val="2C2D2E"/>
          <w:sz w:val="28"/>
          <w:szCs w:val="28"/>
        </w:rPr>
        <w:t xml:space="preserve">.02.2024). — </w:t>
      </w:r>
      <w:proofErr w:type="gramStart"/>
      <w:r w:rsidRPr="00313B02">
        <w:rPr>
          <w:color w:val="2C2D2E"/>
          <w:sz w:val="28"/>
          <w:szCs w:val="28"/>
        </w:rPr>
        <w:t>Текст :</w:t>
      </w:r>
      <w:proofErr w:type="gramEnd"/>
      <w:r w:rsidRPr="00313B02">
        <w:rPr>
          <w:color w:val="2C2D2E"/>
          <w:sz w:val="28"/>
          <w:szCs w:val="28"/>
        </w:rPr>
        <w:t xml:space="preserve"> электронный.</w:t>
      </w:r>
    </w:p>
    <w:p w14:paraId="5335216E" w14:textId="77777777" w:rsidR="00101236" w:rsidRDefault="00101236" w:rsidP="00101236">
      <w:pPr>
        <w:pStyle w:val="af9"/>
        <w:numPr>
          <w:ilvl w:val="0"/>
          <w:numId w:val="22"/>
        </w:numPr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Ракитина, И. С.  </w:t>
      </w:r>
      <w:r w:rsidRPr="00313B02">
        <w:rPr>
          <w:color w:val="2C2D2E"/>
          <w:sz w:val="28"/>
          <w:szCs w:val="28"/>
        </w:rPr>
        <w:t xml:space="preserve">Государственные и муниципальные </w:t>
      </w:r>
      <w:proofErr w:type="gramStart"/>
      <w:r w:rsidRPr="00313B02">
        <w:rPr>
          <w:color w:val="2C2D2E"/>
          <w:sz w:val="28"/>
          <w:szCs w:val="28"/>
        </w:rPr>
        <w:t>финансы :</w:t>
      </w:r>
      <w:proofErr w:type="gramEnd"/>
      <w:r w:rsidRPr="00313B02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313B02">
        <w:rPr>
          <w:color w:val="2C2D2E"/>
          <w:sz w:val="28"/>
          <w:szCs w:val="28"/>
        </w:rPr>
        <w:t xml:space="preserve"> и практикум для вузов / И. С. Ракитина, Н. Н. Березина. — 2-е изд. — </w:t>
      </w:r>
      <w:proofErr w:type="gramStart"/>
      <w:r w:rsidRPr="00313B02">
        <w:rPr>
          <w:color w:val="2C2D2E"/>
          <w:sz w:val="28"/>
          <w:szCs w:val="28"/>
        </w:rPr>
        <w:t>Москва :</w:t>
      </w:r>
      <w:proofErr w:type="gramEnd"/>
      <w:r w:rsidRPr="00313B02">
        <w:rPr>
          <w:color w:val="2C2D2E"/>
          <w:sz w:val="28"/>
          <w:szCs w:val="28"/>
        </w:rPr>
        <w:t xml:space="preserve"> </w:t>
      </w:r>
      <w:proofErr w:type="spellStart"/>
      <w:r w:rsidRPr="00313B02">
        <w:rPr>
          <w:color w:val="2C2D2E"/>
          <w:sz w:val="28"/>
          <w:szCs w:val="28"/>
        </w:rPr>
        <w:t>Юрайт</w:t>
      </w:r>
      <w:proofErr w:type="spellEnd"/>
      <w:r w:rsidRPr="00313B02">
        <w:rPr>
          <w:color w:val="2C2D2E"/>
          <w:sz w:val="28"/>
          <w:szCs w:val="28"/>
        </w:rPr>
        <w:t xml:space="preserve">, 2024. — 333 с. — (Высшее образование). — ISBN 978-5-534-13730-9. —Образовательная платформа </w:t>
      </w:r>
      <w:proofErr w:type="spellStart"/>
      <w:r w:rsidRPr="00313B02">
        <w:rPr>
          <w:color w:val="2C2D2E"/>
          <w:sz w:val="28"/>
          <w:szCs w:val="28"/>
        </w:rPr>
        <w:t>Юрайт</w:t>
      </w:r>
      <w:proofErr w:type="spellEnd"/>
      <w:r w:rsidRPr="00313B02">
        <w:rPr>
          <w:color w:val="2C2D2E"/>
          <w:sz w:val="28"/>
          <w:szCs w:val="28"/>
        </w:rPr>
        <w:t>. — URL: https://urait.ru/bcode/536737 (дата обращения: 20.02.2024).</w:t>
      </w:r>
      <w:r>
        <w:rPr>
          <w:color w:val="2C2D2E"/>
          <w:sz w:val="28"/>
          <w:szCs w:val="28"/>
        </w:rPr>
        <w:t xml:space="preserve"> </w:t>
      </w:r>
      <w:r w:rsidRPr="00313B02">
        <w:rPr>
          <w:color w:val="2C2D2E"/>
          <w:sz w:val="28"/>
          <w:szCs w:val="28"/>
        </w:rPr>
        <w:t xml:space="preserve">— </w:t>
      </w:r>
      <w:proofErr w:type="gramStart"/>
      <w:r w:rsidRPr="00313B02">
        <w:rPr>
          <w:color w:val="2C2D2E"/>
          <w:sz w:val="28"/>
          <w:szCs w:val="28"/>
        </w:rPr>
        <w:t>Текст :</w:t>
      </w:r>
      <w:proofErr w:type="gramEnd"/>
      <w:r w:rsidRPr="00313B02">
        <w:rPr>
          <w:color w:val="2C2D2E"/>
          <w:sz w:val="28"/>
          <w:szCs w:val="28"/>
        </w:rPr>
        <w:t xml:space="preserve"> электронный.</w:t>
      </w:r>
    </w:p>
    <w:p w14:paraId="38506A2E" w14:textId="77777777" w:rsidR="00101236" w:rsidRPr="0016001E" w:rsidRDefault="00101236" w:rsidP="00101236">
      <w:pPr>
        <w:pStyle w:val="af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16001E">
        <w:rPr>
          <w:color w:val="2C2D2E"/>
          <w:sz w:val="28"/>
          <w:szCs w:val="28"/>
        </w:rPr>
        <w:t xml:space="preserve">Федорова, О. А.  Финансы бюджетных </w:t>
      </w:r>
      <w:proofErr w:type="gramStart"/>
      <w:r w:rsidRPr="0016001E">
        <w:rPr>
          <w:color w:val="2C2D2E"/>
          <w:sz w:val="28"/>
          <w:szCs w:val="28"/>
        </w:rPr>
        <w:t>учреждений :</w:t>
      </w:r>
      <w:proofErr w:type="gramEnd"/>
      <w:r w:rsidRPr="0016001E">
        <w:rPr>
          <w:color w:val="2C2D2E"/>
          <w:sz w:val="28"/>
          <w:szCs w:val="28"/>
        </w:rPr>
        <w:t xml:space="preserve"> учеб. пособие для вузов / О. А. Федорова, Л. В. Давыдова, Ю. О. </w:t>
      </w:r>
      <w:proofErr w:type="spellStart"/>
      <w:r w:rsidRPr="0016001E">
        <w:rPr>
          <w:color w:val="2C2D2E"/>
          <w:sz w:val="28"/>
          <w:szCs w:val="28"/>
        </w:rPr>
        <w:t>Скорлупина</w:t>
      </w:r>
      <w:proofErr w:type="spellEnd"/>
      <w:r w:rsidRPr="0016001E">
        <w:rPr>
          <w:color w:val="2C2D2E"/>
          <w:sz w:val="28"/>
          <w:szCs w:val="28"/>
        </w:rPr>
        <w:t xml:space="preserve">. — </w:t>
      </w:r>
      <w:proofErr w:type="gramStart"/>
      <w:r w:rsidRPr="0016001E">
        <w:rPr>
          <w:color w:val="2C2D2E"/>
          <w:sz w:val="28"/>
          <w:szCs w:val="28"/>
        </w:rPr>
        <w:t>Москва :</w:t>
      </w:r>
      <w:proofErr w:type="gramEnd"/>
      <w:r w:rsidRPr="0016001E">
        <w:rPr>
          <w:color w:val="2C2D2E"/>
          <w:sz w:val="28"/>
          <w:szCs w:val="28"/>
        </w:rPr>
        <w:t xml:space="preserve">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 xml:space="preserve">, 2024. — 138 с. — (Высшее образование). — ISBN 978-5-534-15048-3. —Образовательная платформа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 xml:space="preserve">. — URL: https://urait.ru/bcode/539036 (дата обращения: 20.02.2024). — </w:t>
      </w:r>
      <w:proofErr w:type="gramStart"/>
      <w:r w:rsidRPr="0016001E">
        <w:rPr>
          <w:color w:val="2C2D2E"/>
          <w:sz w:val="28"/>
          <w:szCs w:val="28"/>
        </w:rPr>
        <w:t>Текст :</w:t>
      </w:r>
      <w:proofErr w:type="gramEnd"/>
      <w:r w:rsidRPr="0016001E">
        <w:rPr>
          <w:color w:val="2C2D2E"/>
          <w:sz w:val="28"/>
          <w:szCs w:val="28"/>
        </w:rPr>
        <w:t xml:space="preserve"> электронный.</w:t>
      </w:r>
    </w:p>
    <w:p w14:paraId="00062BCD" w14:textId="77777777" w:rsidR="00101236" w:rsidRPr="0016001E" w:rsidRDefault="00101236" w:rsidP="00101236">
      <w:pPr>
        <w:pStyle w:val="af9"/>
        <w:ind w:left="0" w:firstLine="709"/>
        <w:jc w:val="both"/>
        <w:rPr>
          <w:sz w:val="28"/>
          <w:szCs w:val="28"/>
        </w:rPr>
      </w:pPr>
    </w:p>
    <w:p w14:paraId="07CAF6B9" w14:textId="77777777" w:rsidR="00101236" w:rsidRPr="0016001E" w:rsidRDefault="00101236" w:rsidP="00101236">
      <w:pPr>
        <w:pStyle w:val="af9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16001E">
        <w:rPr>
          <w:color w:val="2C2D2E"/>
          <w:sz w:val="28"/>
          <w:szCs w:val="28"/>
        </w:rPr>
        <w:t xml:space="preserve">Финансы некоммерческих </w:t>
      </w:r>
      <w:proofErr w:type="gramStart"/>
      <w:r w:rsidRPr="0016001E">
        <w:rPr>
          <w:color w:val="2C2D2E"/>
          <w:sz w:val="28"/>
          <w:szCs w:val="28"/>
        </w:rPr>
        <w:t>организаций :</w:t>
      </w:r>
      <w:proofErr w:type="gramEnd"/>
      <w:r w:rsidRPr="0016001E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16001E">
        <w:rPr>
          <w:color w:val="2C2D2E"/>
          <w:sz w:val="28"/>
          <w:szCs w:val="28"/>
        </w:rPr>
        <w:t xml:space="preserve"> и практикум для вузов / И. В. </w:t>
      </w:r>
      <w:proofErr w:type="spellStart"/>
      <w:r w:rsidRPr="0016001E">
        <w:rPr>
          <w:color w:val="2C2D2E"/>
          <w:sz w:val="28"/>
          <w:szCs w:val="28"/>
        </w:rPr>
        <w:t>Ишина</w:t>
      </w:r>
      <w:proofErr w:type="spellEnd"/>
      <w:r>
        <w:rPr>
          <w:color w:val="2C2D2E"/>
          <w:sz w:val="28"/>
          <w:szCs w:val="28"/>
        </w:rPr>
        <w:t>, Н. В. Басова,</w:t>
      </w:r>
      <w:r w:rsidRPr="0016001E">
        <w:rPr>
          <w:color w:val="2C2D2E"/>
          <w:sz w:val="28"/>
          <w:szCs w:val="28"/>
        </w:rPr>
        <w:t xml:space="preserve"> </w:t>
      </w:r>
      <w:r>
        <w:rPr>
          <w:color w:val="2C2D2E"/>
          <w:sz w:val="28"/>
          <w:szCs w:val="28"/>
        </w:rPr>
        <w:t xml:space="preserve">Н. А. </w:t>
      </w:r>
      <w:proofErr w:type="spellStart"/>
      <w:r>
        <w:rPr>
          <w:color w:val="2C2D2E"/>
          <w:sz w:val="28"/>
          <w:szCs w:val="28"/>
        </w:rPr>
        <w:t>Бикалова</w:t>
      </w:r>
      <w:proofErr w:type="spellEnd"/>
      <w:r>
        <w:rPr>
          <w:color w:val="2C2D2E"/>
          <w:sz w:val="28"/>
          <w:szCs w:val="28"/>
        </w:rPr>
        <w:t xml:space="preserve"> </w:t>
      </w:r>
      <w:r w:rsidRPr="0016001E">
        <w:rPr>
          <w:color w:val="2C2D2E"/>
          <w:sz w:val="28"/>
          <w:szCs w:val="28"/>
        </w:rPr>
        <w:t>[и др.] ; под ред</w:t>
      </w:r>
      <w:r>
        <w:rPr>
          <w:color w:val="2C2D2E"/>
          <w:sz w:val="28"/>
          <w:szCs w:val="28"/>
        </w:rPr>
        <w:t>.</w:t>
      </w:r>
      <w:r w:rsidRPr="0016001E">
        <w:rPr>
          <w:color w:val="2C2D2E"/>
          <w:sz w:val="28"/>
          <w:szCs w:val="28"/>
        </w:rPr>
        <w:t xml:space="preserve"> И. В. </w:t>
      </w:r>
      <w:proofErr w:type="spellStart"/>
      <w:r w:rsidRPr="0016001E">
        <w:rPr>
          <w:color w:val="2C2D2E"/>
          <w:sz w:val="28"/>
          <w:szCs w:val="28"/>
        </w:rPr>
        <w:t>Ишиной</w:t>
      </w:r>
      <w:proofErr w:type="spellEnd"/>
      <w:r w:rsidRPr="0016001E">
        <w:rPr>
          <w:color w:val="2C2D2E"/>
          <w:sz w:val="28"/>
          <w:szCs w:val="28"/>
        </w:rPr>
        <w:t xml:space="preserve">. — 4-е изд., </w:t>
      </w:r>
      <w:proofErr w:type="spellStart"/>
      <w:r w:rsidRPr="0016001E">
        <w:rPr>
          <w:color w:val="2C2D2E"/>
          <w:sz w:val="28"/>
          <w:szCs w:val="28"/>
        </w:rPr>
        <w:t>перераб</w:t>
      </w:r>
      <w:proofErr w:type="spellEnd"/>
      <w:r w:rsidRPr="0016001E">
        <w:rPr>
          <w:color w:val="2C2D2E"/>
          <w:sz w:val="28"/>
          <w:szCs w:val="28"/>
        </w:rPr>
        <w:t xml:space="preserve">. и доп. — </w:t>
      </w:r>
      <w:proofErr w:type="gramStart"/>
      <w:r w:rsidRPr="0016001E">
        <w:rPr>
          <w:color w:val="2C2D2E"/>
          <w:sz w:val="28"/>
          <w:szCs w:val="28"/>
        </w:rPr>
        <w:t>Москва :</w:t>
      </w:r>
      <w:proofErr w:type="gramEnd"/>
      <w:r w:rsidRPr="0016001E">
        <w:rPr>
          <w:color w:val="2C2D2E"/>
          <w:sz w:val="28"/>
          <w:szCs w:val="28"/>
        </w:rPr>
        <w:t xml:space="preserve"> 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 xml:space="preserve">, 2024. — 348 с. — (Высшее образование). — ISBN 978-5-534-16522-7. —Образовательная платформа </w:t>
      </w:r>
      <w:proofErr w:type="spellStart"/>
      <w:r w:rsidRPr="0016001E">
        <w:rPr>
          <w:color w:val="2C2D2E"/>
          <w:sz w:val="28"/>
          <w:szCs w:val="28"/>
        </w:rPr>
        <w:t>Юрайт</w:t>
      </w:r>
      <w:proofErr w:type="spellEnd"/>
      <w:r w:rsidRPr="0016001E">
        <w:rPr>
          <w:color w:val="2C2D2E"/>
          <w:sz w:val="28"/>
          <w:szCs w:val="28"/>
        </w:rPr>
        <w:t>. — URL: https://urait.ru/bcode/536438 (дата обращения: 20.02.2024).</w:t>
      </w:r>
      <w:r w:rsidRPr="0016001E">
        <w:rPr>
          <w:sz w:val="28"/>
          <w:szCs w:val="28"/>
        </w:rPr>
        <w:t xml:space="preserve"> </w:t>
      </w:r>
      <w:r w:rsidRPr="0016001E">
        <w:rPr>
          <w:color w:val="2C2D2E"/>
          <w:sz w:val="28"/>
          <w:szCs w:val="28"/>
        </w:rPr>
        <w:t xml:space="preserve">— </w:t>
      </w:r>
      <w:proofErr w:type="gramStart"/>
      <w:r w:rsidRPr="0016001E">
        <w:rPr>
          <w:color w:val="2C2D2E"/>
          <w:sz w:val="28"/>
          <w:szCs w:val="28"/>
        </w:rPr>
        <w:t>Текст :</w:t>
      </w:r>
      <w:proofErr w:type="gramEnd"/>
      <w:r w:rsidRPr="0016001E">
        <w:rPr>
          <w:color w:val="2C2D2E"/>
          <w:sz w:val="28"/>
          <w:szCs w:val="28"/>
        </w:rPr>
        <w:t xml:space="preserve"> электронный</w:t>
      </w:r>
      <w:r>
        <w:rPr>
          <w:color w:val="2C2D2E"/>
          <w:sz w:val="28"/>
          <w:szCs w:val="28"/>
        </w:rPr>
        <w:t>.</w:t>
      </w:r>
    </w:p>
    <w:p w14:paraId="1067C0DF" w14:textId="77777777" w:rsidR="00101236" w:rsidRDefault="00101236" w:rsidP="00101236">
      <w:pPr>
        <w:ind w:firstLine="709"/>
        <w:jc w:val="both"/>
        <w:rPr>
          <w:sz w:val="28"/>
          <w:szCs w:val="28"/>
        </w:rPr>
      </w:pPr>
    </w:p>
    <w:p w14:paraId="0F8A9408" w14:textId="77777777" w:rsidR="00101236" w:rsidRDefault="00101236" w:rsidP="0010123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Дополнительная литература</w:t>
      </w:r>
    </w:p>
    <w:p w14:paraId="525DC129" w14:textId="77777777" w:rsidR="00101236" w:rsidRPr="009F32D9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Бегунова, С. В. Опыт субъектов РФ по определению нормативов финансовых затрат в сфере общего образования / С. В. Бегунова. </w:t>
      </w:r>
      <w:r w:rsidRPr="009F32D9">
        <w:rPr>
          <w:color w:val="2C2D2E"/>
          <w:sz w:val="28"/>
          <w:szCs w:val="28"/>
        </w:rPr>
        <w:t xml:space="preserve">— </w:t>
      </w:r>
      <w:proofErr w:type="gramStart"/>
      <w:r w:rsidRPr="009F32D9">
        <w:rPr>
          <w:color w:val="2C2D2E"/>
          <w:sz w:val="28"/>
          <w:szCs w:val="28"/>
        </w:rPr>
        <w:t>Текст :</w:t>
      </w:r>
      <w:proofErr w:type="gramEnd"/>
      <w:r w:rsidRPr="009F32D9">
        <w:rPr>
          <w:color w:val="2C2D2E"/>
          <w:sz w:val="28"/>
          <w:szCs w:val="28"/>
        </w:rPr>
        <w:t xml:space="preserve"> электронный</w:t>
      </w:r>
      <w:r>
        <w:rPr>
          <w:color w:val="2C2D2E"/>
          <w:sz w:val="28"/>
          <w:szCs w:val="28"/>
        </w:rPr>
        <w:t xml:space="preserve"> // Управленческий учет. </w:t>
      </w:r>
      <w:r w:rsidRPr="009F32D9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2022.  </w:t>
      </w:r>
      <w:r w:rsidRPr="009F32D9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</w:t>
      </w:r>
      <w:r w:rsidRPr="009F32D9">
        <w:rPr>
          <w:color w:val="2C2D2E"/>
          <w:sz w:val="28"/>
          <w:szCs w:val="28"/>
        </w:rPr>
        <w:t xml:space="preserve">№ 2-3. — </w:t>
      </w:r>
      <w:r>
        <w:rPr>
          <w:color w:val="2C2D2E"/>
          <w:sz w:val="28"/>
          <w:szCs w:val="28"/>
        </w:rPr>
        <w:t>С</w:t>
      </w:r>
      <w:r w:rsidRPr="009F32D9">
        <w:rPr>
          <w:color w:val="2C2D2E"/>
          <w:sz w:val="28"/>
          <w:szCs w:val="28"/>
        </w:rPr>
        <w:t xml:space="preserve">. 442-449. — </w:t>
      </w:r>
      <w:r>
        <w:rPr>
          <w:color w:val="2C2D2E"/>
          <w:sz w:val="28"/>
          <w:szCs w:val="28"/>
        </w:rPr>
        <w:t>НЭБ</w:t>
      </w:r>
      <w:r w:rsidRPr="009F32D9">
        <w:rPr>
          <w:color w:val="2C2D2E"/>
          <w:sz w:val="28"/>
          <w:szCs w:val="28"/>
        </w:rPr>
        <w:t xml:space="preserve"> </w:t>
      </w:r>
      <w:proofErr w:type="spellStart"/>
      <w:r>
        <w:rPr>
          <w:color w:val="2C2D2E"/>
          <w:sz w:val="28"/>
          <w:szCs w:val="28"/>
          <w:lang w:val="en-US"/>
        </w:rPr>
        <w:lastRenderedPageBreak/>
        <w:t>ELibrary</w:t>
      </w:r>
      <w:proofErr w:type="spellEnd"/>
      <w:r w:rsidRPr="009F32D9">
        <w:rPr>
          <w:color w:val="2C2D2E"/>
          <w:sz w:val="28"/>
          <w:szCs w:val="28"/>
        </w:rPr>
        <w:t xml:space="preserve">. — </w:t>
      </w:r>
      <w:r>
        <w:rPr>
          <w:color w:val="2C2D2E"/>
          <w:sz w:val="28"/>
          <w:szCs w:val="28"/>
          <w:lang w:val="en-US"/>
        </w:rPr>
        <w:t>URL</w:t>
      </w:r>
      <w:r w:rsidRPr="009F32D9">
        <w:rPr>
          <w:color w:val="2C2D2E"/>
          <w:sz w:val="28"/>
          <w:szCs w:val="28"/>
        </w:rPr>
        <w:t xml:space="preserve">: </w:t>
      </w:r>
      <w:hyperlink r:id="rId23" w:history="1">
        <w:r w:rsidRPr="00C90A04">
          <w:rPr>
            <w:rStyle w:val="a3"/>
            <w:sz w:val="28"/>
            <w:szCs w:val="28"/>
            <w:lang w:val="en-US"/>
          </w:rPr>
          <w:t>https</w:t>
        </w:r>
        <w:r w:rsidRPr="009F32D9">
          <w:rPr>
            <w:rStyle w:val="a3"/>
            <w:sz w:val="28"/>
            <w:szCs w:val="28"/>
          </w:rPr>
          <w:t>://</w:t>
        </w:r>
        <w:proofErr w:type="spellStart"/>
        <w:r w:rsidRPr="00C90A04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Pr="009F32D9">
          <w:rPr>
            <w:rStyle w:val="a3"/>
            <w:sz w:val="28"/>
            <w:szCs w:val="28"/>
          </w:rPr>
          <w:t>.</w:t>
        </w:r>
        <w:proofErr w:type="spellStart"/>
        <w:r w:rsidRPr="00C90A04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9F32D9">
          <w:rPr>
            <w:rStyle w:val="a3"/>
            <w:sz w:val="28"/>
            <w:szCs w:val="28"/>
          </w:rPr>
          <w:t>/</w:t>
        </w:r>
        <w:r w:rsidRPr="00C90A04">
          <w:rPr>
            <w:rStyle w:val="a3"/>
            <w:sz w:val="28"/>
            <w:szCs w:val="28"/>
            <w:lang w:val="en-US"/>
          </w:rPr>
          <w:t>download</w:t>
        </w:r>
        <w:r w:rsidRPr="009F32D9">
          <w:rPr>
            <w:rStyle w:val="a3"/>
            <w:sz w:val="28"/>
            <w:szCs w:val="28"/>
          </w:rPr>
          <w:t>/</w:t>
        </w:r>
        <w:proofErr w:type="spellStart"/>
        <w:r w:rsidRPr="00C90A04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Pr="009F32D9">
          <w:rPr>
            <w:rStyle w:val="a3"/>
            <w:sz w:val="28"/>
            <w:szCs w:val="28"/>
          </w:rPr>
          <w:t>_48137567_57567727.</w:t>
        </w:r>
        <w:r w:rsidRPr="00C90A04">
          <w:rPr>
            <w:rStyle w:val="a3"/>
            <w:sz w:val="28"/>
            <w:szCs w:val="28"/>
            <w:lang w:val="en-US"/>
          </w:rPr>
          <w:t>pdf</w:t>
        </w:r>
      </w:hyperlink>
      <w:r>
        <w:rPr>
          <w:color w:val="2C2D2E"/>
          <w:sz w:val="28"/>
          <w:szCs w:val="28"/>
        </w:rPr>
        <w:t xml:space="preserve"> </w:t>
      </w:r>
      <w:bookmarkStart w:id="45" w:name="_Hlk159327172"/>
      <w:r w:rsidRPr="009F32D9">
        <w:rPr>
          <w:color w:val="2C2D2E"/>
          <w:sz w:val="28"/>
          <w:szCs w:val="28"/>
        </w:rPr>
        <w:t>(дата обращения: 20.02.2024).</w:t>
      </w:r>
    </w:p>
    <w:bookmarkEnd w:id="45"/>
    <w:p w14:paraId="71C81BF5" w14:textId="77777777" w:rsidR="00101236" w:rsidRPr="00EB34EE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EB34EE">
        <w:rPr>
          <w:color w:val="2C2D2E"/>
          <w:sz w:val="28"/>
          <w:szCs w:val="28"/>
        </w:rPr>
        <w:t xml:space="preserve">Бурмистрова, Ю. Ю. Субсидии на выполнение государственного (муниципального) задания: особенности получения и расходования / Ю. Ю. Бурмистрова. — </w:t>
      </w:r>
      <w:proofErr w:type="gramStart"/>
      <w:r w:rsidRPr="00EB34EE">
        <w:rPr>
          <w:color w:val="2C2D2E"/>
          <w:sz w:val="28"/>
          <w:szCs w:val="28"/>
        </w:rPr>
        <w:t>Текст :</w:t>
      </w:r>
      <w:proofErr w:type="gramEnd"/>
      <w:r w:rsidRPr="00EB34EE">
        <w:rPr>
          <w:color w:val="2C2D2E"/>
          <w:sz w:val="28"/>
          <w:szCs w:val="28"/>
        </w:rPr>
        <w:t xml:space="preserve"> электронный // Актуальные проблемы развития экономики и управления : сб. науч. статей по итогам III Всероссийской науч.-</w:t>
      </w:r>
      <w:proofErr w:type="spellStart"/>
      <w:r w:rsidRPr="00EB34EE">
        <w:rPr>
          <w:color w:val="2C2D2E"/>
          <w:sz w:val="28"/>
          <w:szCs w:val="28"/>
        </w:rPr>
        <w:t>практич</w:t>
      </w:r>
      <w:proofErr w:type="spellEnd"/>
      <w:r w:rsidRPr="00EB34EE">
        <w:rPr>
          <w:color w:val="2C2D2E"/>
          <w:sz w:val="28"/>
          <w:szCs w:val="28"/>
        </w:rPr>
        <w:t xml:space="preserve">. студенческой </w:t>
      </w:r>
      <w:proofErr w:type="spellStart"/>
      <w:r w:rsidRPr="00EB34EE">
        <w:rPr>
          <w:color w:val="2C2D2E"/>
          <w:sz w:val="28"/>
          <w:szCs w:val="28"/>
        </w:rPr>
        <w:t>конф</w:t>
      </w:r>
      <w:proofErr w:type="spellEnd"/>
      <w:r w:rsidRPr="00EB34EE">
        <w:rPr>
          <w:color w:val="2C2D2E"/>
          <w:sz w:val="28"/>
          <w:szCs w:val="28"/>
        </w:rPr>
        <w:t xml:space="preserve">., </w:t>
      </w:r>
      <w:r w:rsidRPr="00360FF7">
        <w:rPr>
          <w:rStyle w:val="a3"/>
          <w:color w:val="auto"/>
          <w:sz w:val="28"/>
          <w:szCs w:val="28"/>
          <w:u w:val="none"/>
        </w:rPr>
        <w:t>Калининград</w:t>
      </w:r>
      <w:r w:rsidRPr="00360FF7">
        <w:rPr>
          <w:color w:val="auto"/>
          <w:sz w:val="28"/>
          <w:szCs w:val="28"/>
        </w:rPr>
        <w:t>, 29</w:t>
      </w:r>
      <w:r w:rsidRPr="00EB34EE">
        <w:rPr>
          <w:color w:val="2C2D2E"/>
          <w:sz w:val="28"/>
          <w:szCs w:val="28"/>
        </w:rPr>
        <w:t xml:space="preserve">–30 апреля 2021 года. — </w:t>
      </w:r>
      <w:proofErr w:type="gramStart"/>
      <w:r w:rsidRPr="00EB34EE">
        <w:rPr>
          <w:color w:val="2C2D2E"/>
          <w:sz w:val="28"/>
          <w:szCs w:val="28"/>
        </w:rPr>
        <w:t>Калининград :</w:t>
      </w:r>
      <w:proofErr w:type="gramEnd"/>
      <w:r w:rsidRPr="00EB34EE">
        <w:rPr>
          <w:color w:val="2C2D2E"/>
          <w:sz w:val="28"/>
          <w:szCs w:val="28"/>
        </w:rPr>
        <w:t xml:space="preserve"> Балтийский </w:t>
      </w:r>
      <w:proofErr w:type="spellStart"/>
      <w:r w:rsidRPr="00EB34EE">
        <w:rPr>
          <w:color w:val="2C2D2E"/>
          <w:sz w:val="28"/>
          <w:szCs w:val="28"/>
        </w:rPr>
        <w:t>федер</w:t>
      </w:r>
      <w:proofErr w:type="spellEnd"/>
      <w:r w:rsidRPr="00EB34EE">
        <w:rPr>
          <w:color w:val="2C2D2E"/>
          <w:sz w:val="28"/>
          <w:szCs w:val="28"/>
        </w:rPr>
        <w:t>. ун-т им. Иммануила Канта, 2022. — С. 188-192.</w:t>
      </w:r>
      <w:r w:rsidRPr="00EB34EE">
        <w:t xml:space="preserve"> </w:t>
      </w:r>
      <w:bookmarkStart w:id="46" w:name="_Hlk159328658"/>
      <w:r w:rsidRPr="00EB34EE">
        <w:rPr>
          <w:color w:val="2C2D2E"/>
          <w:sz w:val="28"/>
          <w:szCs w:val="28"/>
        </w:rPr>
        <w:t>—</w:t>
      </w:r>
      <w:bookmarkEnd w:id="46"/>
      <w:r w:rsidRPr="00EB34EE">
        <w:rPr>
          <w:color w:val="2C2D2E"/>
          <w:sz w:val="28"/>
          <w:szCs w:val="28"/>
        </w:rPr>
        <w:t xml:space="preserve"> НЭБ </w:t>
      </w:r>
      <w:proofErr w:type="spellStart"/>
      <w:r w:rsidRPr="00EB34EE">
        <w:rPr>
          <w:color w:val="2C2D2E"/>
          <w:sz w:val="28"/>
          <w:szCs w:val="28"/>
        </w:rPr>
        <w:t>ELibrary</w:t>
      </w:r>
      <w:proofErr w:type="spellEnd"/>
      <w:r w:rsidRPr="00EB34EE">
        <w:rPr>
          <w:color w:val="2C2D2E"/>
          <w:sz w:val="28"/>
          <w:szCs w:val="28"/>
        </w:rPr>
        <w:t xml:space="preserve">. — URL: </w:t>
      </w:r>
      <w:hyperlink r:id="rId24" w:history="1">
        <w:r w:rsidRPr="00EB34EE">
          <w:rPr>
            <w:rStyle w:val="a3"/>
            <w:sz w:val="28"/>
            <w:szCs w:val="28"/>
          </w:rPr>
          <w:t>https://elibrary.ru/download/elibrary_48210261_25133340.pdf</w:t>
        </w:r>
      </w:hyperlink>
      <w:r w:rsidRPr="00EB34EE">
        <w:rPr>
          <w:color w:val="2C2D2E"/>
          <w:sz w:val="28"/>
          <w:szCs w:val="28"/>
        </w:rPr>
        <w:t xml:space="preserve"> (дата обращения: 20.02.2024).</w:t>
      </w:r>
    </w:p>
    <w:p w14:paraId="24E56C95" w14:textId="77777777" w:rsidR="00101236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BA0D49">
        <w:rPr>
          <w:color w:val="2C2D2E"/>
          <w:sz w:val="28"/>
          <w:szCs w:val="28"/>
        </w:rPr>
        <w:t xml:space="preserve">Внутренний финансовый </w:t>
      </w:r>
      <w:proofErr w:type="gramStart"/>
      <w:r w:rsidRPr="00BA0D49">
        <w:rPr>
          <w:color w:val="2C2D2E"/>
          <w:sz w:val="28"/>
          <w:szCs w:val="28"/>
        </w:rPr>
        <w:t>аудит :</w:t>
      </w:r>
      <w:proofErr w:type="gramEnd"/>
      <w:r w:rsidRPr="00BA0D49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>.</w:t>
      </w:r>
      <w:r w:rsidRPr="00BA0D49">
        <w:rPr>
          <w:color w:val="2C2D2E"/>
          <w:sz w:val="28"/>
          <w:szCs w:val="28"/>
        </w:rPr>
        <w:t xml:space="preserve"> пособие / А.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А. Лысенко, А.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С. Павлова, Э.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А. Исаев [и др.] ; под ред. Э.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 xml:space="preserve">А. Исаева ; </w:t>
      </w:r>
      <w:proofErr w:type="spellStart"/>
      <w:r w:rsidRPr="00BA0D49">
        <w:rPr>
          <w:color w:val="2C2D2E"/>
          <w:sz w:val="28"/>
          <w:szCs w:val="28"/>
        </w:rPr>
        <w:t>Финуниверситет</w:t>
      </w:r>
      <w:proofErr w:type="spellEnd"/>
      <w:r w:rsidRPr="00BA0D49">
        <w:rPr>
          <w:color w:val="2C2D2E"/>
          <w:sz w:val="28"/>
          <w:szCs w:val="28"/>
        </w:rPr>
        <w:t>. —</w:t>
      </w:r>
      <w:proofErr w:type="gramStart"/>
      <w:r w:rsidRPr="00BA0D49">
        <w:rPr>
          <w:color w:val="2C2D2E"/>
          <w:sz w:val="28"/>
          <w:szCs w:val="28"/>
        </w:rPr>
        <w:t>Москва :</w:t>
      </w:r>
      <w:proofErr w:type="gramEnd"/>
      <w:r w:rsidRPr="00BA0D49">
        <w:rPr>
          <w:color w:val="2C2D2E"/>
          <w:sz w:val="28"/>
          <w:szCs w:val="28"/>
        </w:rPr>
        <w:t xml:space="preserve"> Прометей, 2023.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 xml:space="preserve">— 284 </w:t>
      </w:r>
      <w:proofErr w:type="gramStart"/>
      <w:r w:rsidRPr="00BA0D49">
        <w:rPr>
          <w:color w:val="2C2D2E"/>
          <w:sz w:val="28"/>
          <w:szCs w:val="28"/>
        </w:rPr>
        <w:t>с. :</w:t>
      </w:r>
      <w:proofErr w:type="gramEnd"/>
      <w:r w:rsidRPr="00BA0D49">
        <w:rPr>
          <w:color w:val="2C2D2E"/>
          <w:sz w:val="28"/>
          <w:szCs w:val="28"/>
        </w:rPr>
        <w:t xml:space="preserve"> ил. —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ISBN 978-5-00172-488-9. —</w:t>
      </w:r>
      <w:r>
        <w:rPr>
          <w:color w:val="2C2D2E"/>
          <w:sz w:val="28"/>
          <w:szCs w:val="28"/>
        </w:rPr>
        <w:t xml:space="preserve"> Текст : непосредственный.</w:t>
      </w:r>
    </w:p>
    <w:p w14:paraId="10835D3C" w14:textId="77777777" w:rsidR="00101236" w:rsidRPr="00EB34EE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proofErr w:type="spellStart"/>
      <w:r w:rsidRPr="00EB34EE">
        <w:rPr>
          <w:color w:val="2C2D2E"/>
          <w:sz w:val="28"/>
          <w:szCs w:val="28"/>
        </w:rPr>
        <w:t>Гавриш</w:t>
      </w:r>
      <w:proofErr w:type="spellEnd"/>
      <w:r w:rsidRPr="00EB34EE">
        <w:rPr>
          <w:color w:val="2C2D2E"/>
          <w:sz w:val="28"/>
          <w:szCs w:val="28"/>
        </w:rPr>
        <w:t xml:space="preserve">, П. Т. Направления совершенствования методологических аспектов анализа финансово-хозяйственной деятельности бюджетных учреждений / П. Т. </w:t>
      </w:r>
      <w:proofErr w:type="spellStart"/>
      <w:r w:rsidRPr="00EB34EE">
        <w:rPr>
          <w:color w:val="2C2D2E"/>
          <w:sz w:val="28"/>
          <w:szCs w:val="28"/>
        </w:rPr>
        <w:t>Гавриш</w:t>
      </w:r>
      <w:proofErr w:type="spellEnd"/>
      <w:r w:rsidRPr="00EB34EE">
        <w:rPr>
          <w:color w:val="2C2D2E"/>
          <w:sz w:val="28"/>
          <w:szCs w:val="28"/>
        </w:rPr>
        <w:t xml:space="preserve">, Т. В. Бубновская. — </w:t>
      </w:r>
      <w:proofErr w:type="gramStart"/>
      <w:r w:rsidRPr="00EB34EE">
        <w:rPr>
          <w:color w:val="2C2D2E"/>
          <w:sz w:val="28"/>
          <w:szCs w:val="28"/>
        </w:rPr>
        <w:t>Текст :</w:t>
      </w:r>
      <w:proofErr w:type="gramEnd"/>
      <w:r w:rsidRPr="00EB34EE">
        <w:rPr>
          <w:color w:val="2C2D2E"/>
          <w:sz w:val="28"/>
          <w:szCs w:val="28"/>
        </w:rPr>
        <w:t xml:space="preserve"> электронный // Актуальные вопросы современной экономики. </w:t>
      </w:r>
      <w:r w:rsidRPr="00C96D8D">
        <w:rPr>
          <w:color w:val="auto"/>
          <w:sz w:val="28"/>
          <w:szCs w:val="28"/>
        </w:rPr>
        <w:t xml:space="preserve">— </w:t>
      </w:r>
      <w:r w:rsidRPr="00C96D8D">
        <w:rPr>
          <w:rStyle w:val="a3"/>
          <w:color w:val="auto"/>
          <w:sz w:val="28"/>
          <w:szCs w:val="28"/>
          <w:u w:val="none"/>
        </w:rPr>
        <w:t>2022</w:t>
      </w:r>
      <w:r w:rsidRPr="00C96D8D">
        <w:rPr>
          <w:color w:val="auto"/>
          <w:sz w:val="28"/>
          <w:szCs w:val="28"/>
        </w:rPr>
        <w:t>. —</w:t>
      </w:r>
      <w:r w:rsidRPr="00EB34EE">
        <w:rPr>
          <w:color w:val="2C2D2E"/>
          <w:sz w:val="28"/>
          <w:szCs w:val="28"/>
        </w:rPr>
        <w:t xml:space="preserve"> № 8. — С. 106-116. — НЭБ </w:t>
      </w:r>
      <w:proofErr w:type="spellStart"/>
      <w:r w:rsidRPr="00EB34EE">
        <w:rPr>
          <w:color w:val="2C2D2E"/>
          <w:sz w:val="28"/>
          <w:szCs w:val="28"/>
        </w:rPr>
        <w:t>ELibrary</w:t>
      </w:r>
      <w:proofErr w:type="spellEnd"/>
      <w:r w:rsidRPr="00EB34EE">
        <w:rPr>
          <w:color w:val="2C2D2E"/>
          <w:sz w:val="28"/>
          <w:szCs w:val="28"/>
        </w:rPr>
        <w:t xml:space="preserve">. — URL: </w:t>
      </w:r>
      <w:hyperlink r:id="rId25" w:history="1">
        <w:r w:rsidRPr="00EB34EE">
          <w:rPr>
            <w:rStyle w:val="a3"/>
            <w:sz w:val="28"/>
            <w:szCs w:val="28"/>
          </w:rPr>
          <w:t>https://elibrary.ru/download/elibrary_49462233_73239724.pdf</w:t>
        </w:r>
      </w:hyperlink>
      <w:r w:rsidRPr="00EB34EE">
        <w:rPr>
          <w:color w:val="2C2D2E"/>
          <w:sz w:val="28"/>
          <w:szCs w:val="28"/>
        </w:rPr>
        <w:t xml:space="preserve"> (дата обращения: 20.02.2024).</w:t>
      </w:r>
    </w:p>
    <w:p w14:paraId="1A9C76C1" w14:textId="77777777" w:rsidR="00101236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633902">
        <w:rPr>
          <w:color w:val="2C2D2E"/>
          <w:sz w:val="28"/>
          <w:szCs w:val="28"/>
        </w:rPr>
        <w:t>Качкова</w:t>
      </w:r>
      <w:r>
        <w:rPr>
          <w:color w:val="2C2D2E"/>
          <w:sz w:val="28"/>
          <w:szCs w:val="28"/>
        </w:rPr>
        <w:t>,</w:t>
      </w:r>
      <w:r w:rsidRPr="00633902">
        <w:rPr>
          <w:color w:val="2C2D2E"/>
          <w:sz w:val="28"/>
          <w:szCs w:val="28"/>
        </w:rPr>
        <w:t xml:space="preserve"> О.</w:t>
      </w:r>
      <w:r>
        <w:rPr>
          <w:color w:val="2C2D2E"/>
          <w:sz w:val="28"/>
          <w:szCs w:val="28"/>
        </w:rPr>
        <w:t xml:space="preserve"> </w:t>
      </w:r>
      <w:r w:rsidRPr="00633902">
        <w:rPr>
          <w:color w:val="2C2D2E"/>
          <w:sz w:val="28"/>
          <w:szCs w:val="28"/>
        </w:rPr>
        <w:t xml:space="preserve">Е. Бухгалтерская (финансовая) отчетность государственных и муниципальных </w:t>
      </w:r>
      <w:proofErr w:type="gramStart"/>
      <w:r w:rsidRPr="00633902">
        <w:rPr>
          <w:color w:val="2C2D2E"/>
          <w:sz w:val="28"/>
          <w:szCs w:val="28"/>
        </w:rPr>
        <w:t>учреждений :</w:t>
      </w:r>
      <w:proofErr w:type="gramEnd"/>
      <w:r w:rsidRPr="00633902">
        <w:rPr>
          <w:color w:val="2C2D2E"/>
          <w:sz w:val="28"/>
          <w:szCs w:val="28"/>
        </w:rPr>
        <w:t xml:space="preserve"> учеб</w:t>
      </w:r>
      <w:r>
        <w:rPr>
          <w:color w:val="2C2D2E"/>
          <w:sz w:val="28"/>
          <w:szCs w:val="28"/>
        </w:rPr>
        <w:t xml:space="preserve">. для студентов магистратуры по напр. </w:t>
      </w:r>
      <w:proofErr w:type="spellStart"/>
      <w:r>
        <w:rPr>
          <w:color w:val="2C2D2E"/>
          <w:sz w:val="28"/>
          <w:szCs w:val="28"/>
        </w:rPr>
        <w:t>подгот</w:t>
      </w:r>
      <w:proofErr w:type="spellEnd"/>
      <w:r>
        <w:rPr>
          <w:color w:val="2C2D2E"/>
          <w:sz w:val="28"/>
          <w:szCs w:val="28"/>
        </w:rPr>
        <w:t>. «Экономика», «Гос. аудит»</w:t>
      </w:r>
      <w:r w:rsidRPr="00633902">
        <w:rPr>
          <w:color w:val="2C2D2E"/>
          <w:sz w:val="28"/>
          <w:szCs w:val="28"/>
        </w:rPr>
        <w:t xml:space="preserve"> / О. Е. Качкова, Т. И. </w:t>
      </w:r>
      <w:proofErr w:type="spellStart"/>
      <w:proofErr w:type="gramStart"/>
      <w:r w:rsidRPr="00633902">
        <w:rPr>
          <w:color w:val="2C2D2E"/>
          <w:sz w:val="28"/>
          <w:szCs w:val="28"/>
        </w:rPr>
        <w:t>Кришталева</w:t>
      </w:r>
      <w:proofErr w:type="spellEnd"/>
      <w:r>
        <w:rPr>
          <w:color w:val="2C2D2E"/>
          <w:sz w:val="28"/>
          <w:szCs w:val="28"/>
        </w:rPr>
        <w:t xml:space="preserve"> ;</w:t>
      </w:r>
      <w:proofErr w:type="gramEnd"/>
      <w:r>
        <w:rPr>
          <w:color w:val="2C2D2E"/>
          <w:sz w:val="28"/>
          <w:szCs w:val="28"/>
        </w:rPr>
        <w:t xml:space="preserve"> </w:t>
      </w:r>
      <w:proofErr w:type="spellStart"/>
      <w:r>
        <w:rPr>
          <w:color w:val="2C2D2E"/>
          <w:sz w:val="28"/>
          <w:szCs w:val="28"/>
        </w:rPr>
        <w:t>Финуниверситет</w:t>
      </w:r>
      <w:proofErr w:type="spellEnd"/>
      <w:r w:rsidRPr="00633902">
        <w:rPr>
          <w:color w:val="2C2D2E"/>
          <w:sz w:val="28"/>
          <w:szCs w:val="28"/>
        </w:rPr>
        <w:t xml:space="preserve">. — </w:t>
      </w:r>
      <w:proofErr w:type="gramStart"/>
      <w:r w:rsidRPr="00633902">
        <w:rPr>
          <w:color w:val="2C2D2E"/>
          <w:sz w:val="28"/>
          <w:szCs w:val="28"/>
        </w:rPr>
        <w:t>Москва :</w:t>
      </w:r>
      <w:proofErr w:type="gramEnd"/>
      <w:r w:rsidRPr="00633902">
        <w:rPr>
          <w:color w:val="2C2D2E"/>
          <w:sz w:val="28"/>
          <w:szCs w:val="28"/>
        </w:rPr>
        <w:t xml:space="preserve"> </w:t>
      </w:r>
      <w:proofErr w:type="spellStart"/>
      <w:r w:rsidRPr="00633902">
        <w:rPr>
          <w:color w:val="2C2D2E"/>
          <w:sz w:val="28"/>
          <w:szCs w:val="28"/>
        </w:rPr>
        <w:t>КноРус</w:t>
      </w:r>
      <w:proofErr w:type="spellEnd"/>
      <w:r w:rsidRPr="00633902">
        <w:rPr>
          <w:color w:val="2C2D2E"/>
          <w:sz w:val="28"/>
          <w:szCs w:val="28"/>
        </w:rPr>
        <w:t xml:space="preserve">, 2022. — 371 с. — ISBN 978-5-406-09171-5. — </w:t>
      </w:r>
      <w:r>
        <w:rPr>
          <w:color w:val="2C2D2E"/>
          <w:sz w:val="28"/>
          <w:szCs w:val="28"/>
        </w:rPr>
        <w:t xml:space="preserve">ЭБС </w:t>
      </w:r>
      <w:r>
        <w:rPr>
          <w:color w:val="2C2D2E"/>
          <w:sz w:val="28"/>
          <w:szCs w:val="28"/>
          <w:lang w:val="en-US"/>
        </w:rPr>
        <w:t>BOOK</w:t>
      </w:r>
      <w:r w:rsidRPr="00745533">
        <w:rPr>
          <w:color w:val="2C2D2E"/>
          <w:sz w:val="28"/>
          <w:szCs w:val="28"/>
        </w:rPr>
        <w:t>.</w:t>
      </w:r>
      <w:r>
        <w:rPr>
          <w:color w:val="2C2D2E"/>
          <w:sz w:val="28"/>
          <w:szCs w:val="28"/>
          <w:lang w:val="en-US"/>
        </w:rPr>
        <w:t>RU</w:t>
      </w:r>
      <w:r>
        <w:rPr>
          <w:color w:val="2C2D2E"/>
          <w:sz w:val="28"/>
          <w:szCs w:val="28"/>
        </w:rPr>
        <w:t xml:space="preserve">. </w:t>
      </w:r>
      <w:r w:rsidRPr="00745533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</w:t>
      </w:r>
      <w:r w:rsidRPr="00633902">
        <w:rPr>
          <w:color w:val="2C2D2E"/>
          <w:sz w:val="28"/>
          <w:szCs w:val="28"/>
        </w:rPr>
        <w:t xml:space="preserve">URL: https://book.ru/book/942675 (дата обращения: 20.02.2024). — </w:t>
      </w:r>
      <w:proofErr w:type="gramStart"/>
      <w:r w:rsidRPr="00633902">
        <w:rPr>
          <w:color w:val="2C2D2E"/>
          <w:sz w:val="28"/>
          <w:szCs w:val="28"/>
        </w:rPr>
        <w:t>Текст :</w:t>
      </w:r>
      <w:proofErr w:type="gramEnd"/>
      <w:r w:rsidRPr="00633902">
        <w:rPr>
          <w:color w:val="2C2D2E"/>
          <w:sz w:val="28"/>
          <w:szCs w:val="28"/>
        </w:rPr>
        <w:t xml:space="preserve"> электронный.</w:t>
      </w:r>
    </w:p>
    <w:p w14:paraId="7F84872D" w14:textId="77777777" w:rsidR="00101236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proofErr w:type="spellStart"/>
      <w:r w:rsidRPr="00745533">
        <w:rPr>
          <w:color w:val="2C2D2E"/>
          <w:sz w:val="28"/>
          <w:szCs w:val="28"/>
        </w:rPr>
        <w:t>Кришталева</w:t>
      </w:r>
      <w:proofErr w:type="spellEnd"/>
      <w:r w:rsidRPr="00745533">
        <w:rPr>
          <w:color w:val="2C2D2E"/>
          <w:sz w:val="28"/>
          <w:szCs w:val="28"/>
        </w:rPr>
        <w:t xml:space="preserve">, Т. И. Проблемы квалификации нефинансовых активов в организациях бюджетной </w:t>
      </w:r>
      <w:proofErr w:type="gramStart"/>
      <w:r w:rsidRPr="00745533">
        <w:rPr>
          <w:color w:val="2C2D2E"/>
          <w:sz w:val="28"/>
          <w:szCs w:val="28"/>
        </w:rPr>
        <w:t>сферы :</w:t>
      </w:r>
      <w:proofErr w:type="gramEnd"/>
      <w:r w:rsidRPr="00745533">
        <w:rPr>
          <w:color w:val="2C2D2E"/>
          <w:sz w:val="28"/>
          <w:szCs w:val="28"/>
        </w:rPr>
        <w:t xml:space="preserve"> монография / Т.</w:t>
      </w:r>
      <w:r>
        <w:rPr>
          <w:color w:val="2C2D2E"/>
          <w:sz w:val="28"/>
          <w:szCs w:val="28"/>
        </w:rPr>
        <w:t xml:space="preserve"> </w:t>
      </w:r>
      <w:r w:rsidRPr="00745533">
        <w:rPr>
          <w:color w:val="2C2D2E"/>
          <w:sz w:val="28"/>
          <w:szCs w:val="28"/>
        </w:rPr>
        <w:t xml:space="preserve">И. </w:t>
      </w:r>
      <w:proofErr w:type="spellStart"/>
      <w:r w:rsidRPr="00745533">
        <w:rPr>
          <w:color w:val="2C2D2E"/>
          <w:sz w:val="28"/>
          <w:szCs w:val="28"/>
        </w:rPr>
        <w:t>Кришталева</w:t>
      </w:r>
      <w:proofErr w:type="spellEnd"/>
      <w:r w:rsidRPr="00745533">
        <w:rPr>
          <w:color w:val="2C2D2E"/>
          <w:sz w:val="28"/>
          <w:szCs w:val="28"/>
        </w:rPr>
        <w:t>, О.</w:t>
      </w:r>
      <w:r>
        <w:rPr>
          <w:color w:val="2C2D2E"/>
          <w:sz w:val="28"/>
          <w:szCs w:val="28"/>
        </w:rPr>
        <w:t xml:space="preserve"> </w:t>
      </w:r>
      <w:r w:rsidRPr="00745533">
        <w:rPr>
          <w:color w:val="2C2D2E"/>
          <w:sz w:val="28"/>
          <w:szCs w:val="28"/>
        </w:rPr>
        <w:t xml:space="preserve">Е. Качкова. — </w:t>
      </w:r>
      <w:proofErr w:type="gramStart"/>
      <w:r w:rsidRPr="00745533">
        <w:rPr>
          <w:color w:val="2C2D2E"/>
          <w:sz w:val="28"/>
          <w:szCs w:val="28"/>
        </w:rPr>
        <w:t>Москва :</w:t>
      </w:r>
      <w:proofErr w:type="gramEnd"/>
      <w:r w:rsidRPr="00745533">
        <w:rPr>
          <w:color w:val="2C2D2E"/>
          <w:sz w:val="28"/>
          <w:szCs w:val="28"/>
        </w:rPr>
        <w:t xml:space="preserve"> ИНФРА-М, 2024. — 228 с. — (Научная мысль). —ISBN 978-5-16-018575-0. </w:t>
      </w:r>
      <w:r w:rsidRPr="00907787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ЭБС </w:t>
      </w:r>
      <w:proofErr w:type="spellStart"/>
      <w:r>
        <w:rPr>
          <w:color w:val="2C2D2E"/>
          <w:sz w:val="28"/>
          <w:szCs w:val="28"/>
          <w:lang w:val="en-US"/>
        </w:rPr>
        <w:t>Znanium</w:t>
      </w:r>
      <w:proofErr w:type="spellEnd"/>
      <w:r>
        <w:rPr>
          <w:color w:val="2C2D2E"/>
          <w:sz w:val="28"/>
          <w:szCs w:val="28"/>
        </w:rPr>
        <w:t xml:space="preserve">. </w:t>
      </w:r>
      <w:r w:rsidRPr="00907787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</w:t>
      </w:r>
      <w:r w:rsidRPr="00745533">
        <w:rPr>
          <w:color w:val="2C2D2E"/>
          <w:sz w:val="28"/>
          <w:szCs w:val="28"/>
        </w:rPr>
        <w:t xml:space="preserve">URL: https://znanium.ru/catalog/product/2030736 (дата обращения: 20.02.2024). </w:t>
      </w:r>
      <w:r w:rsidRPr="00907787">
        <w:rPr>
          <w:color w:val="2C2D2E"/>
          <w:sz w:val="28"/>
          <w:szCs w:val="28"/>
        </w:rPr>
        <w:t xml:space="preserve">— </w:t>
      </w:r>
      <w:proofErr w:type="gramStart"/>
      <w:r w:rsidRPr="00907787">
        <w:rPr>
          <w:color w:val="2C2D2E"/>
          <w:sz w:val="28"/>
          <w:szCs w:val="28"/>
        </w:rPr>
        <w:t>Текст :</w:t>
      </w:r>
      <w:proofErr w:type="gramEnd"/>
      <w:r w:rsidRPr="00907787">
        <w:rPr>
          <w:color w:val="2C2D2E"/>
          <w:sz w:val="28"/>
          <w:szCs w:val="28"/>
        </w:rPr>
        <w:t xml:space="preserve"> электронный.</w:t>
      </w:r>
    </w:p>
    <w:p w14:paraId="1A42CAFA" w14:textId="77777777" w:rsidR="00101236" w:rsidRPr="00C248ED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 w:rsidRPr="00C248ED">
        <w:rPr>
          <w:color w:val="2C2D2E"/>
          <w:sz w:val="28"/>
          <w:szCs w:val="28"/>
        </w:rPr>
        <w:t xml:space="preserve">Ровенских, В. А. </w:t>
      </w:r>
      <w:r w:rsidRPr="00C248ED">
        <w:rPr>
          <w:sz w:val="28"/>
          <w:szCs w:val="28"/>
        </w:rPr>
        <w:t>Роль анализа финансово-хозяйственной деятельности государственных (</w:t>
      </w:r>
      <w:r w:rsidRPr="00C248ED">
        <w:rPr>
          <w:rStyle w:val="a3"/>
          <w:color w:val="auto"/>
          <w:sz w:val="28"/>
          <w:szCs w:val="28"/>
          <w:u w:val="none"/>
        </w:rPr>
        <w:t>муниципальных</w:t>
      </w:r>
      <w:r w:rsidRPr="00C248ED">
        <w:rPr>
          <w:sz w:val="28"/>
          <w:szCs w:val="28"/>
        </w:rPr>
        <w:t xml:space="preserve">) бюджетных, автономных учреждений в </w:t>
      </w:r>
      <w:r w:rsidRPr="00C248ED">
        <w:rPr>
          <w:color w:val="2C2D2E"/>
          <w:sz w:val="28"/>
          <w:szCs w:val="28"/>
        </w:rPr>
        <w:t>современных</w:t>
      </w:r>
      <w:r w:rsidRPr="00C248ED">
        <w:rPr>
          <w:sz w:val="28"/>
          <w:szCs w:val="28"/>
        </w:rPr>
        <w:t xml:space="preserve"> условиях</w:t>
      </w:r>
      <w:r w:rsidRPr="00C248ED">
        <w:rPr>
          <w:color w:val="2C2D2E"/>
          <w:sz w:val="28"/>
          <w:szCs w:val="28"/>
        </w:rPr>
        <w:t xml:space="preserve"> / В. А. Ровенских, Ю. В. Маматова. </w:t>
      </w:r>
      <w:bookmarkStart w:id="47" w:name="_Hlk159328190"/>
      <w:r w:rsidRPr="00C248ED">
        <w:rPr>
          <w:color w:val="2C2D2E"/>
          <w:sz w:val="28"/>
          <w:szCs w:val="28"/>
        </w:rPr>
        <w:t xml:space="preserve">— </w:t>
      </w:r>
      <w:proofErr w:type="gramStart"/>
      <w:r w:rsidRPr="00C248ED">
        <w:rPr>
          <w:color w:val="2C2D2E"/>
          <w:sz w:val="28"/>
          <w:szCs w:val="28"/>
        </w:rPr>
        <w:t>Текст :</w:t>
      </w:r>
      <w:proofErr w:type="gramEnd"/>
      <w:r w:rsidRPr="00C248ED">
        <w:rPr>
          <w:color w:val="2C2D2E"/>
          <w:sz w:val="28"/>
          <w:szCs w:val="28"/>
        </w:rPr>
        <w:t xml:space="preserve"> электронный</w:t>
      </w:r>
      <w:bookmarkEnd w:id="47"/>
      <w:r w:rsidRPr="00C248ED">
        <w:rPr>
          <w:color w:val="2C2D2E"/>
          <w:sz w:val="28"/>
          <w:szCs w:val="28"/>
        </w:rPr>
        <w:t xml:space="preserve"> // Вестник Московского гос. пед. ун-та. Серия: Экономика.  —2022. — № 1. — С. 17-29. — НЭБ </w:t>
      </w:r>
      <w:proofErr w:type="spellStart"/>
      <w:r w:rsidRPr="00C248ED">
        <w:rPr>
          <w:color w:val="2C2D2E"/>
          <w:sz w:val="28"/>
          <w:szCs w:val="28"/>
        </w:rPr>
        <w:t>ELibrary</w:t>
      </w:r>
      <w:proofErr w:type="spellEnd"/>
      <w:r w:rsidRPr="00C248ED">
        <w:rPr>
          <w:color w:val="2C2D2E"/>
          <w:sz w:val="28"/>
          <w:szCs w:val="28"/>
        </w:rPr>
        <w:t xml:space="preserve">. — URL: </w:t>
      </w:r>
      <w:hyperlink r:id="rId26" w:history="1">
        <w:r w:rsidRPr="00C248ED">
          <w:rPr>
            <w:rStyle w:val="a3"/>
            <w:sz w:val="28"/>
            <w:szCs w:val="28"/>
          </w:rPr>
          <w:t>https://elibrary.ru/download/elibrary_48487999_69978158.pdf</w:t>
        </w:r>
      </w:hyperlink>
      <w:r w:rsidRPr="00C248ED">
        <w:rPr>
          <w:color w:val="2C2D2E"/>
          <w:sz w:val="28"/>
          <w:szCs w:val="28"/>
        </w:rPr>
        <w:t xml:space="preserve"> (дата обращения: 20.02.2024).</w:t>
      </w:r>
    </w:p>
    <w:p w14:paraId="0F719597" w14:textId="77777777" w:rsidR="00101236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Формирование контрольно-ориентированной системы бухгалтерского </w:t>
      </w:r>
      <w:proofErr w:type="gramStart"/>
      <w:r>
        <w:rPr>
          <w:color w:val="2C2D2E"/>
          <w:sz w:val="28"/>
          <w:szCs w:val="28"/>
        </w:rPr>
        <w:t>учета :</w:t>
      </w:r>
      <w:proofErr w:type="gramEnd"/>
      <w:r>
        <w:rPr>
          <w:color w:val="2C2D2E"/>
          <w:sz w:val="28"/>
          <w:szCs w:val="28"/>
        </w:rPr>
        <w:t xml:space="preserve"> монография/ Т.И. </w:t>
      </w:r>
      <w:proofErr w:type="spellStart"/>
      <w:r w:rsidRPr="00EB34EE">
        <w:rPr>
          <w:rStyle w:val="a3"/>
        </w:rPr>
        <w:t>Кришталева</w:t>
      </w:r>
      <w:proofErr w:type="spellEnd"/>
      <w:r>
        <w:rPr>
          <w:color w:val="2C2D2E"/>
          <w:sz w:val="28"/>
          <w:szCs w:val="28"/>
        </w:rPr>
        <w:t xml:space="preserve">, </w:t>
      </w:r>
      <w:proofErr w:type="spellStart"/>
      <w:r>
        <w:rPr>
          <w:color w:val="2C2D2E"/>
          <w:sz w:val="28"/>
          <w:szCs w:val="28"/>
        </w:rPr>
        <w:t>Е.Ю.Алферова</w:t>
      </w:r>
      <w:proofErr w:type="spellEnd"/>
      <w:r>
        <w:rPr>
          <w:color w:val="2C2D2E"/>
          <w:sz w:val="28"/>
          <w:szCs w:val="28"/>
        </w:rPr>
        <w:t>. – Москва: Издательско-торговая корпорация «Дашков и К», 2023. – 172с., ISBN 978-5-394-05223-1</w:t>
      </w:r>
    </w:p>
    <w:p w14:paraId="1384813F" w14:textId="77777777" w:rsidR="00101236" w:rsidRDefault="00101236" w:rsidP="00101236">
      <w:pPr>
        <w:pStyle w:val="Default"/>
        <w:numPr>
          <w:ilvl w:val="0"/>
          <w:numId w:val="22"/>
        </w:numPr>
        <w:suppressAutoHyphens/>
        <w:autoSpaceDE/>
        <w:autoSpaceDN/>
        <w:adjustRightInd/>
        <w:ind w:left="0" w:firstLine="709"/>
        <w:jc w:val="both"/>
        <w:rPr>
          <w:color w:val="2C2D2E"/>
          <w:sz w:val="28"/>
          <w:szCs w:val="28"/>
        </w:rPr>
      </w:pPr>
      <w:proofErr w:type="spellStart"/>
      <w:r>
        <w:rPr>
          <w:color w:val="2C2D2E"/>
          <w:sz w:val="28"/>
          <w:szCs w:val="28"/>
        </w:rPr>
        <w:t>Чепулянис</w:t>
      </w:r>
      <w:proofErr w:type="spellEnd"/>
      <w:r>
        <w:rPr>
          <w:color w:val="2C2D2E"/>
          <w:sz w:val="28"/>
          <w:szCs w:val="28"/>
        </w:rPr>
        <w:t xml:space="preserve">, А. В. </w:t>
      </w:r>
      <w:r w:rsidRPr="00C248ED">
        <w:rPr>
          <w:color w:val="auto"/>
          <w:sz w:val="28"/>
          <w:szCs w:val="28"/>
        </w:rPr>
        <w:t xml:space="preserve">Показатели эффективности деятельности организации государственного </w:t>
      </w:r>
      <w:r w:rsidRPr="00C248ED">
        <w:rPr>
          <w:rStyle w:val="a3"/>
          <w:color w:val="auto"/>
          <w:sz w:val="28"/>
          <w:szCs w:val="28"/>
          <w:u w:val="none"/>
        </w:rPr>
        <w:t>сектора</w:t>
      </w:r>
      <w:r>
        <w:rPr>
          <w:color w:val="2C2D2E"/>
          <w:sz w:val="28"/>
          <w:szCs w:val="28"/>
        </w:rPr>
        <w:t xml:space="preserve"> / А. В. </w:t>
      </w:r>
      <w:proofErr w:type="spellStart"/>
      <w:r>
        <w:rPr>
          <w:color w:val="2C2D2E"/>
          <w:sz w:val="28"/>
          <w:szCs w:val="28"/>
        </w:rPr>
        <w:t>Чепулянис</w:t>
      </w:r>
      <w:proofErr w:type="spellEnd"/>
      <w:r>
        <w:rPr>
          <w:color w:val="2C2D2E"/>
          <w:sz w:val="28"/>
          <w:szCs w:val="28"/>
        </w:rPr>
        <w:t>, А. В. Титова, Н. И. Котовская.</w:t>
      </w:r>
      <w:r w:rsidRPr="00C248ED">
        <w:t xml:space="preserve"> </w:t>
      </w:r>
      <w:r w:rsidRPr="00C248ED">
        <w:rPr>
          <w:color w:val="2C2D2E"/>
          <w:sz w:val="28"/>
          <w:szCs w:val="28"/>
        </w:rPr>
        <w:t xml:space="preserve">— </w:t>
      </w:r>
      <w:proofErr w:type="gramStart"/>
      <w:r w:rsidRPr="00C248ED">
        <w:rPr>
          <w:color w:val="2C2D2E"/>
          <w:sz w:val="28"/>
          <w:szCs w:val="28"/>
        </w:rPr>
        <w:t>Текст :</w:t>
      </w:r>
      <w:proofErr w:type="gramEnd"/>
      <w:r w:rsidRPr="00C248ED">
        <w:rPr>
          <w:color w:val="2C2D2E"/>
          <w:sz w:val="28"/>
          <w:szCs w:val="28"/>
        </w:rPr>
        <w:t xml:space="preserve"> электронный</w:t>
      </w:r>
      <w:r>
        <w:rPr>
          <w:color w:val="2C2D2E"/>
          <w:sz w:val="28"/>
          <w:szCs w:val="28"/>
        </w:rPr>
        <w:t xml:space="preserve">  // Экономика и предпринимательство. </w:t>
      </w:r>
      <w:r w:rsidRPr="00C248ED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2023. </w:t>
      </w:r>
      <w:r w:rsidRPr="00C248ED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№ 43.</w:t>
      </w:r>
      <w:r w:rsidRPr="00C248ED">
        <w:t xml:space="preserve"> </w:t>
      </w:r>
      <w:r w:rsidRPr="00C248ED">
        <w:rPr>
          <w:color w:val="2C2D2E"/>
          <w:sz w:val="28"/>
          <w:szCs w:val="28"/>
        </w:rPr>
        <w:t>—</w:t>
      </w:r>
      <w:r>
        <w:rPr>
          <w:color w:val="2C2D2E"/>
          <w:sz w:val="28"/>
          <w:szCs w:val="28"/>
        </w:rPr>
        <w:t xml:space="preserve"> С. 295-301. </w:t>
      </w:r>
      <w:r w:rsidRPr="00C248ED">
        <w:rPr>
          <w:color w:val="2C2D2E"/>
          <w:sz w:val="28"/>
          <w:szCs w:val="28"/>
        </w:rPr>
        <w:lastRenderedPageBreak/>
        <w:t>—</w:t>
      </w:r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 xml:space="preserve">НЭБ </w:t>
      </w:r>
      <w:proofErr w:type="spellStart"/>
      <w:r w:rsidRPr="00BA0D49">
        <w:rPr>
          <w:color w:val="2C2D2E"/>
          <w:sz w:val="28"/>
          <w:szCs w:val="28"/>
        </w:rPr>
        <w:t>ELibrary</w:t>
      </w:r>
      <w:proofErr w:type="spellEnd"/>
      <w:r w:rsidRPr="00BA0D49">
        <w:rPr>
          <w:color w:val="2C2D2E"/>
          <w:sz w:val="28"/>
          <w:szCs w:val="28"/>
        </w:rPr>
        <w:t>. — URL:</w:t>
      </w:r>
      <w:r>
        <w:rPr>
          <w:color w:val="2C2D2E"/>
          <w:sz w:val="28"/>
          <w:szCs w:val="28"/>
        </w:rPr>
        <w:t xml:space="preserve"> </w:t>
      </w:r>
      <w:hyperlink r:id="rId27" w:history="1">
        <w:r w:rsidRPr="00C90A04">
          <w:rPr>
            <w:rStyle w:val="a3"/>
            <w:sz w:val="28"/>
            <w:szCs w:val="28"/>
          </w:rPr>
          <w:t>https://elibrary.ru/download/elibrary_53989066_66045052.pdf</w:t>
        </w:r>
      </w:hyperlink>
      <w:r>
        <w:rPr>
          <w:color w:val="2C2D2E"/>
          <w:sz w:val="28"/>
          <w:szCs w:val="28"/>
        </w:rPr>
        <w:t xml:space="preserve"> </w:t>
      </w:r>
      <w:r w:rsidRPr="00BA0D49">
        <w:rPr>
          <w:color w:val="2C2D2E"/>
          <w:sz w:val="28"/>
          <w:szCs w:val="28"/>
        </w:rPr>
        <w:t>(дата обращения: 20.02.2024).</w:t>
      </w:r>
    </w:p>
    <w:p w14:paraId="176F49DB" w14:textId="77777777" w:rsidR="0041016B" w:rsidRPr="009705C5" w:rsidRDefault="0041016B" w:rsidP="009705C5"/>
    <w:p w14:paraId="5797E669" w14:textId="71CF3062" w:rsidR="00EB46C9" w:rsidRPr="009705C5" w:rsidRDefault="009D302C" w:rsidP="009705C5">
      <w:pPr>
        <w:pStyle w:val="1"/>
        <w:numPr>
          <w:ilvl w:val="0"/>
          <w:numId w:val="42"/>
        </w:numPr>
        <w:spacing w:beforeAutospacing="1" w:afterAutospacing="1"/>
        <w:rPr>
          <w:b/>
          <w:sz w:val="28"/>
          <w:szCs w:val="28"/>
        </w:rPr>
      </w:pPr>
      <w:bookmarkStart w:id="48" w:name="_Toc104139875"/>
      <w:bookmarkStart w:id="49" w:name="_Toc162511488"/>
      <w:bookmarkStart w:id="50" w:name="_Toc162512570"/>
      <w:r w:rsidRPr="009705C5"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8"/>
      <w:bookmarkEnd w:id="49"/>
      <w:bookmarkEnd w:id="50"/>
    </w:p>
    <w:p w14:paraId="3AC0E9D2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8" w:history="1">
        <w:r w:rsidR="009D302C">
          <w:rPr>
            <w:rStyle w:val="a3"/>
            <w:sz w:val="28"/>
            <w:szCs w:val="28"/>
          </w:rPr>
          <w:t>http://kremlin.ru/</w:t>
        </w:r>
      </w:hyperlink>
      <w:r w:rsidR="009D302C">
        <w:rPr>
          <w:sz w:val="28"/>
          <w:szCs w:val="28"/>
        </w:rPr>
        <w:t xml:space="preserve">  - официальный сайт Президента Российской Федерации </w:t>
      </w:r>
    </w:p>
    <w:p w14:paraId="15D6E0A7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29" w:history="1">
        <w:r w:rsidR="009D302C">
          <w:rPr>
            <w:rStyle w:val="a3"/>
            <w:sz w:val="28"/>
            <w:szCs w:val="28"/>
          </w:rPr>
          <w:t>http://government.ru/</w:t>
        </w:r>
      </w:hyperlink>
      <w:r w:rsidR="009D302C">
        <w:rPr>
          <w:sz w:val="28"/>
          <w:szCs w:val="28"/>
        </w:rPr>
        <w:t xml:space="preserve"> - официальный сайт Правительства Российской Федерации </w:t>
      </w:r>
    </w:p>
    <w:p w14:paraId="6F752575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0">
        <w:r w:rsidR="009D302C">
          <w:rPr>
            <w:color w:val="0000FF"/>
            <w:sz w:val="28"/>
            <w:szCs w:val="28"/>
            <w:u w:val="single"/>
          </w:rPr>
          <w:t>http://minfin.ru</w:t>
        </w:r>
      </w:hyperlink>
      <w:r w:rsidR="009D302C">
        <w:rPr>
          <w:sz w:val="28"/>
          <w:szCs w:val="28"/>
        </w:rPr>
        <w:t xml:space="preserve"> –</w:t>
      </w:r>
      <w:r w:rsidR="009D302C">
        <w:rPr>
          <w:sz w:val="28"/>
          <w:szCs w:val="28"/>
        </w:rPr>
        <w:tab/>
        <w:t>официальный</w:t>
      </w:r>
      <w:r w:rsidR="009D302C">
        <w:rPr>
          <w:sz w:val="28"/>
          <w:szCs w:val="28"/>
        </w:rPr>
        <w:tab/>
        <w:t>сайт</w:t>
      </w:r>
      <w:r w:rsidR="009D302C">
        <w:rPr>
          <w:sz w:val="28"/>
          <w:szCs w:val="28"/>
        </w:rPr>
        <w:tab/>
        <w:t>Министерства финансов Российской Федерации</w:t>
      </w:r>
    </w:p>
    <w:p w14:paraId="7C2ADB95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1">
        <w:r w:rsidR="009D302C">
          <w:rPr>
            <w:color w:val="0000FF"/>
            <w:sz w:val="28"/>
            <w:szCs w:val="28"/>
            <w:u w:val="single"/>
          </w:rPr>
          <w:t>http://www.roskazna.ru</w:t>
        </w:r>
      </w:hyperlink>
      <w:r w:rsidR="009D302C">
        <w:rPr>
          <w:sz w:val="28"/>
          <w:szCs w:val="28"/>
        </w:rPr>
        <w:t xml:space="preserve"> – официальный сайт  Федерального казначейства</w:t>
      </w:r>
    </w:p>
    <w:p w14:paraId="1336DA7E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2">
        <w:r w:rsidR="009D302C">
          <w:rPr>
            <w:sz w:val="28"/>
            <w:szCs w:val="28"/>
            <w:u w:val="single"/>
          </w:rPr>
          <w:t>www.nalog.ru</w:t>
        </w:r>
      </w:hyperlink>
      <w:r w:rsidR="009D302C">
        <w:rPr>
          <w:sz w:val="28"/>
          <w:szCs w:val="28"/>
        </w:rPr>
        <w:t xml:space="preserve"> — официальный сайт Федеральной налоговой службы</w:t>
      </w:r>
    </w:p>
    <w:p w14:paraId="3A68D4E3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3" w:history="1">
        <w:r w:rsidR="009D302C">
          <w:rPr>
            <w:sz w:val="28"/>
            <w:szCs w:val="28"/>
          </w:rPr>
          <w:t>https://www.gks.ru/</w:t>
        </w:r>
      </w:hyperlink>
      <w:r w:rsidR="009D302C">
        <w:rPr>
          <w:sz w:val="28"/>
          <w:szCs w:val="28"/>
        </w:rPr>
        <w:t xml:space="preserve"> - официальный</w:t>
      </w:r>
      <w:r w:rsidR="009D302C">
        <w:rPr>
          <w:sz w:val="28"/>
          <w:szCs w:val="28"/>
        </w:rPr>
        <w:tab/>
        <w:t xml:space="preserve">сайт Федеральной службы государственной статистики </w:t>
      </w:r>
    </w:p>
    <w:p w14:paraId="62BBDC62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34" w:history="1">
        <w:r w:rsidR="009D302C">
          <w:rPr>
            <w:rStyle w:val="a3"/>
            <w:sz w:val="28"/>
            <w:szCs w:val="28"/>
          </w:rPr>
          <w:t>https://www.gosuslugi.ru/</w:t>
        </w:r>
      </w:hyperlink>
      <w:r w:rsidR="009D302C">
        <w:rPr>
          <w:sz w:val="28"/>
          <w:szCs w:val="28"/>
        </w:rPr>
        <w:t xml:space="preserve"> - Портал Госуслуги </w:t>
      </w:r>
    </w:p>
    <w:p w14:paraId="5C028639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253" w:firstLine="506"/>
        <w:jc w:val="both"/>
        <w:rPr>
          <w:sz w:val="28"/>
          <w:szCs w:val="28"/>
        </w:rPr>
      </w:pPr>
      <w:hyperlink r:id="rId35" w:history="1">
        <w:r w:rsidR="009D302C">
          <w:rPr>
            <w:sz w:val="28"/>
            <w:szCs w:val="28"/>
          </w:rPr>
          <w:t>https://programs.gov.ru/Portal/</w:t>
        </w:r>
      </w:hyperlink>
      <w:r w:rsidR="009D302C">
        <w:rPr>
          <w:sz w:val="28"/>
          <w:szCs w:val="28"/>
        </w:rPr>
        <w:t xml:space="preserve"> - Портал госпрограмм Российской Федерации</w:t>
      </w:r>
    </w:p>
    <w:p w14:paraId="67E424C0" w14:textId="77777777" w:rsidR="00EB46C9" w:rsidRDefault="009D302C" w:rsidP="009705C5">
      <w:pPr>
        <w:pStyle w:val="a8"/>
        <w:numPr>
          <w:ilvl w:val="0"/>
          <w:numId w:val="24"/>
        </w:numPr>
        <w:spacing w:after="0"/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36" w:history="1">
        <w:r w:rsidRPr="009705C5">
          <w:t>http://audit.gov.ru/</w:t>
        </w:r>
      </w:hyperlink>
      <w:r>
        <w:rPr>
          <w:sz w:val="28"/>
          <w:szCs w:val="28"/>
        </w:rPr>
        <w:t xml:space="preserve"> - официальный сайт Счетной Палаты РФ</w:t>
      </w:r>
    </w:p>
    <w:p w14:paraId="3662D71B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253" w:firstLine="506"/>
        <w:jc w:val="both"/>
        <w:rPr>
          <w:sz w:val="28"/>
          <w:szCs w:val="28"/>
        </w:rPr>
      </w:pPr>
      <w:hyperlink r:id="rId37">
        <w:r w:rsidR="009D302C" w:rsidRPr="009705C5">
          <w:rPr>
            <w:sz w:val="28"/>
            <w:szCs w:val="28"/>
          </w:rPr>
          <w:t>http://budget.gov.ru</w:t>
        </w:r>
      </w:hyperlink>
      <w:r w:rsidR="009D302C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08E2FC3B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253" w:firstLine="506"/>
        <w:jc w:val="both"/>
        <w:rPr>
          <w:sz w:val="28"/>
          <w:szCs w:val="28"/>
        </w:rPr>
      </w:pPr>
      <w:hyperlink r:id="rId38" w:history="1">
        <w:r w:rsidR="009D302C">
          <w:rPr>
            <w:sz w:val="28"/>
            <w:szCs w:val="28"/>
          </w:rPr>
          <w:t>http://bus.gov.ru/pub/home</w:t>
        </w:r>
      </w:hyperlink>
      <w:r w:rsidR="009D302C">
        <w:rPr>
          <w:sz w:val="28"/>
          <w:szCs w:val="28"/>
        </w:rPr>
        <w:t xml:space="preserve"> - официальный сайт для размещения информации о государственных (муниципальных) учреждениях</w:t>
      </w:r>
    </w:p>
    <w:p w14:paraId="06F3199C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hyperlink r:id="rId39" w:history="1">
        <w:r w:rsidR="009D302C">
          <w:rPr>
            <w:rStyle w:val="a3"/>
            <w:sz w:val="28"/>
            <w:szCs w:val="28"/>
          </w:rPr>
          <w:t>https://zakupki.gov.ru/epz/main/public/home.html</w:t>
        </w:r>
      </w:hyperlink>
      <w:r w:rsidR="009D302C">
        <w:rPr>
          <w:sz w:val="28"/>
          <w:szCs w:val="28"/>
        </w:rPr>
        <w:t xml:space="preserve"> - официальный сайт единой информационной системы в сфере закупок </w:t>
      </w:r>
    </w:p>
    <w:p w14:paraId="372A35A9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0">
        <w:r w:rsidR="009D302C">
          <w:rPr>
            <w:rFonts w:eastAsia="Calibri"/>
            <w:color w:val="0000FF"/>
            <w:sz w:val="28"/>
            <w:szCs w:val="28"/>
            <w:u w:val="single"/>
            <w:lang w:eastAsia="en-US"/>
          </w:rPr>
          <w:t>www.pravo.gov.ru</w:t>
        </w:r>
      </w:hyperlink>
      <w:r w:rsidR="009D302C">
        <w:rPr>
          <w:rFonts w:eastAsia="Calibri"/>
          <w:color w:val="000000"/>
          <w:sz w:val="28"/>
          <w:szCs w:val="28"/>
          <w:lang w:eastAsia="en-US"/>
        </w:rPr>
        <w:t xml:space="preserve"> - официальный интернет-портал правовой информации; </w:t>
      </w:r>
    </w:p>
    <w:p w14:paraId="695972E0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1">
        <w:r w:rsidR="009D302C">
          <w:rPr>
            <w:color w:val="0000FF"/>
            <w:sz w:val="28"/>
            <w:szCs w:val="28"/>
            <w:u w:val="single"/>
          </w:rPr>
          <w:t>www.consultant.ru</w:t>
        </w:r>
      </w:hyperlink>
      <w:r w:rsidR="009D302C">
        <w:rPr>
          <w:sz w:val="28"/>
          <w:szCs w:val="28"/>
        </w:rPr>
        <w:t xml:space="preserve"> – Справочная правовая система «КонсультантПлюс»</w:t>
      </w:r>
    </w:p>
    <w:p w14:paraId="2798FD74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2">
        <w:r w:rsidR="009D302C">
          <w:rPr>
            <w:color w:val="0000FF"/>
            <w:sz w:val="28"/>
            <w:szCs w:val="28"/>
            <w:u w:val="single"/>
          </w:rPr>
          <w:t>www.garant.ru</w:t>
        </w:r>
      </w:hyperlink>
      <w:r w:rsidR="009D302C">
        <w:rPr>
          <w:sz w:val="28"/>
          <w:szCs w:val="28"/>
        </w:rPr>
        <w:t xml:space="preserve"> – Справочная правовая система «Гарант».</w:t>
      </w:r>
      <w:hyperlink r:id="rId43">
        <w:r w:rsidR="009D302C">
          <w:rPr>
            <w:color w:val="0000FF"/>
            <w:sz w:val="28"/>
            <w:szCs w:val="28"/>
            <w:u w:val="single"/>
          </w:rPr>
          <w:t>http://elib.fa.ru/</w:t>
        </w:r>
      </w:hyperlink>
      <w:r w:rsidR="009D302C">
        <w:rPr>
          <w:sz w:val="28"/>
          <w:szCs w:val="28"/>
        </w:rPr>
        <w:t xml:space="preserve"> (http://library.fa.ru/files/elibfa.pdf) – Электронная библиотека Финансового университета (ЭБ)</w:t>
      </w:r>
    </w:p>
    <w:p w14:paraId="33400B35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4">
        <w:r w:rsidR="009D302C">
          <w:rPr>
            <w:color w:val="0000FF"/>
            <w:sz w:val="28"/>
            <w:szCs w:val="28"/>
            <w:u w:val="single"/>
          </w:rPr>
          <w:t>http://www.cyberleninka.ru</w:t>
        </w:r>
      </w:hyperlink>
      <w:r w:rsidR="009D302C">
        <w:rPr>
          <w:sz w:val="28"/>
          <w:szCs w:val="28"/>
        </w:rPr>
        <w:t xml:space="preserve"> – научная электронная библиотека «</w:t>
      </w:r>
      <w:proofErr w:type="spellStart"/>
      <w:r w:rsidR="009D302C">
        <w:rPr>
          <w:sz w:val="28"/>
          <w:szCs w:val="28"/>
        </w:rPr>
        <w:t>Киберленинка</w:t>
      </w:r>
      <w:proofErr w:type="spellEnd"/>
      <w:r w:rsidR="009D302C">
        <w:rPr>
          <w:sz w:val="28"/>
          <w:szCs w:val="28"/>
        </w:rPr>
        <w:t xml:space="preserve">» </w:t>
      </w:r>
    </w:p>
    <w:p w14:paraId="3AFAAF58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5">
        <w:r w:rsidR="009D302C">
          <w:rPr>
            <w:color w:val="0000FF"/>
            <w:sz w:val="28"/>
            <w:szCs w:val="28"/>
            <w:u w:val="single"/>
          </w:rPr>
          <w:t>http://www.book.ru</w:t>
        </w:r>
      </w:hyperlink>
      <w:r w:rsidR="009D302C">
        <w:rPr>
          <w:sz w:val="28"/>
          <w:szCs w:val="28"/>
        </w:rPr>
        <w:t xml:space="preserve"> – Электронно-библиотечная система BOOK.RU </w:t>
      </w:r>
    </w:p>
    <w:p w14:paraId="3E259A8F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6">
        <w:r w:rsidR="009D302C">
          <w:rPr>
            <w:color w:val="0000FF"/>
            <w:sz w:val="28"/>
            <w:szCs w:val="28"/>
            <w:u w:val="single"/>
          </w:rPr>
          <w:t>http://biblioclub.ru/</w:t>
        </w:r>
      </w:hyperlink>
      <w:r w:rsidR="009D302C">
        <w:rPr>
          <w:sz w:val="28"/>
          <w:szCs w:val="28"/>
        </w:rPr>
        <w:t xml:space="preserve"> – Электронно-библиотечная система «Университетская библиотека ОНЛАЙН»</w:t>
      </w:r>
    </w:p>
    <w:p w14:paraId="43A746C0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7">
        <w:r w:rsidR="009D302C">
          <w:rPr>
            <w:color w:val="0000FF"/>
            <w:sz w:val="28"/>
            <w:szCs w:val="28"/>
            <w:u w:val="single"/>
          </w:rPr>
          <w:t>http://www.znanium.com</w:t>
        </w:r>
      </w:hyperlink>
      <w:r w:rsidR="009D302C">
        <w:rPr>
          <w:sz w:val="28"/>
          <w:szCs w:val="28"/>
        </w:rPr>
        <w:t xml:space="preserve"> – Электронно-библиотечная система </w:t>
      </w:r>
      <w:proofErr w:type="spellStart"/>
      <w:r w:rsidR="009D302C">
        <w:rPr>
          <w:sz w:val="28"/>
          <w:szCs w:val="28"/>
        </w:rPr>
        <w:t>Znanium</w:t>
      </w:r>
      <w:proofErr w:type="spellEnd"/>
    </w:p>
    <w:p w14:paraId="035215AF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8">
        <w:r w:rsidR="009D302C">
          <w:rPr>
            <w:color w:val="0000FF"/>
            <w:sz w:val="28"/>
            <w:szCs w:val="28"/>
            <w:u w:val="single"/>
          </w:rPr>
          <w:t>https://www.biblio-online.ru/</w:t>
        </w:r>
      </w:hyperlink>
      <w:r w:rsidR="009D302C">
        <w:rPr>
          <w:sz w:val="28"/>
          <w:szCs w:val="28"/>
        </w:rPr>
        <w:t xml:space="preserve"> – Электронно-библиотечная система издательства «ЮРАЙТ» </w:t>
      </w:r>
    </w:p>
    <w:p w14:paraId="7F169D8E" w14:textId="77777777" w:rsidR="00EB46C9" w:rsidRDefault="00CC0404" w:rsidP="009705C5">
      <w:pPr>
        <w:pStyle w:val="a8"/>
        <w:numPr>
          <w:ilvl w:val="0"/>
          <w:numId w:val="24"/>
        </w:numPr>
        <w:spacing w:after="0"/>
        <w:ind w:left="0" w:firstLineChars="354" w:firstLine="708"/>
        <w:jc w:val="both"/>
        <w:rPr>
          <w:sz w:val="28"/>
          <w:szCs w:val="28"/>
        </w:rPr>
      </w:pPr>
      <w:hyperlink r:id="rId49">
        <w:r w:rsidR="009D302C">
          <w:rPr>
            <w:color w:val="0000FF"/>
            <w:sz w:val="28"/>
            <w:szCs w:val="28"/>
            <w:u w:val="single"/>
          </w:rPr>
          <w:t>http://elibrary.ru</w:t>
        </w:r>
      </w:hyperlink>
      <w:r w:rsidR="009D302C">
        <w:rPr>
          <w:sz w:val="28"/>
          <w:szCs w:val="28"/>
        </w:rPr>
        <w:t xml:space="preserve"> – Научная электронная библиотека eLibrary.ru</w:t>
      </w:r>
    </w:p>
    <w:p w14:paraId="21A75FA1" w14:textId="77777777" w:rsidR="00EB46C9" w:rsidRDefault="009D302C">
      <w:pPr>
        <w:pStyle w:val="1"/>
        <w:spacing w:beforeAutospacing="1" w:afterAutospacing="1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162511489"/>
      <w:bookmarkStart w:id="52" w:name="_Toc162512571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51"/>
      <w:bookmarkEnd w:id="52"/>
    </w:p>
    <w:p w14:paraId="21737CE1" w14:textId="77777777" w:rsidR="00B722CD" w:rsidRPr="00B722CD" w:rsidRDefault="00B722CD" w:rsidP="00B722CD">
      <w:pPr>
        <w:overflowPunct w:val="0"/>
        <w:autoSpaceDE w:val="0"/>
        <w:autoSpaceDN w:val="0"/>
        <w:spacing w:line="360" w:lineRule="auto"/>
        <w:ind w:left="-142" w:firstLine="851"/>
        <w:jc w:val="both"/>
        <w:textAlignment w:val="baseline"/>
        <w:rPr>
          <w:sz w:val="28"/>
          <w:szCs w:val="28"/>
          <w:lang w:eastAsia="ja-JP"/>
        </w:rPr>
      </w:pPr>
      <w:r w:rsidRPr="00B722CD">
        <w:rPr>
          <w:sz w:val="28"/>
          <w:szCs w:val="28"/>
          <w:lang w:eastAsia="ja-JP"/>
        </w:rPr>
        <w:t xml:space="preserve">Обучающимся в рамках самостоятельной работы следует использовать </w:t>
      </w:r>
      <w:r w:rsidRPr="00B722CD">
        <w:rPr>
          <w:sz w:val="28"/>
          <w:szCs w:val="28"/>
          <w:lang w:eastAsia="ja-JP"/>
        </w:rPr>
        <w:lastRenderedPageBreak/>
        <w:t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№1040/о от 11.05.2021, а также методические рекомендации, разработанные Департаментом общественных финансов Финансового факультета.</w:t>
      </w:r>
    </w:p>
    <w:p w14:paraId="46B380DF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62511490"/>
      <w:bookmarkStart w:id="54" w:name="_Toc162512572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53"/>
      <w:bookmarkEnd w:id="54"/>
    </w:p>
    <w:p w14:paraId="6F63D8B4" w14:textId="77777777" w:rsidR="00EB46C9" w:rsidRDefault="009D302C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55" w:name="_Toc531686467"/>
      <w:bookmarkStart w:id="56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5"/>
      <w:bookmarkEnd w:id="56"/>
    </w:p>
    <w:p w14:paraId="647D6E98" w14:textId="77777777" w:rsidR="00EB46C9" w:rsidRDefault="009D302C">
      <w:pPr>
        <w:ind w:firstLine="709"/>
        <w:rPr>
          <w:rFonts w:eastAsia="Calibri"/>
          <w:sz w:val="28"/>
          <w:szCs w:val="28"/>
        </w:rPr>
      </w:pPr>
      <w:bookmarkStart w:id="57" w:name="_Toc531614951"/>
      <w:bookmarkStart w:id="58" w:name="_Toc531686468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57"/>
      <w:bookmarkEnd w:id="58"/>
    </w:p>
    <w:p w14:paraId="3B08AB24" w14:textId="77777777" w:rsidR="00EB46C9" w:rsidRDefault="009D302C">
      <w:pPr>
        <w:ind w:firstLine="709"/>
        <w:rPr>
          <w:rFonts w:eastAsia="Calibri"/>
          <w:sz w:val="28"/>
          <w:szCs w:val="28"/>
        </w:rPr>
      </w:pPr>
      <w:bookmarkStart w:id="59" w:name="_Toc531686469"/>
      <w:bookmarkStart w:id="60" w:name="_Toc531614952"/>
      <w:r>
        <w:rPr>
          <w:rFonts w:eastAsia="Calibri"/>
          <w:sz w:val="28"/>
          <w:szCs w:val="28"/>
        </w:rPr>
        <w:t xml:space="preserve">2. Антивирус </w:t>
      </w:r>
      <w:r>
        <w:rPr>
          <w:rFonts w:eastAsia="Calibri"/>
          <w:sz w:val="28"/>
          <w:szCs w:val="28"/>
          <w:lang w:val="en-US"/>
        </w:rPr>
        <w:t>ESET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Endpoint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Security</w:t>
      </w:r>
      <w:bookmarkEnd w:id="59"/>
      <w:bookmarkEnd w:id="60"/>
    </w:p>
    <w:p w14:paraId="569A4976" w14:textId="77777777" w:rsidR="00EB46C9" w:rsidRDefault="009D302C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61" w:name="_Toc531686470"/>
      <w:bookmarkStart w:id="62" w:name="_Toc531614953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1"/>
      <w:bookmarkEnd w:id="62"/>
    </w:p>
    <w:p w14:paraId="78011559" w14:textId="77777777" w:rsidR="00EB46C9" w:rsidRDefault="009D302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C9CDD3C" w14:textId="77777777" w:rsidR="00EB46C9" w:rsidRDefault="009D302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97EDCD2" w14:textId="77777777" w:rsidR="00EB46C9" w:rsidRDefault="009D302C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2EA221B" w14:textId="77777777" w:rsidR="00EB46C9" w:rsidRDefault="009D302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5B2B3A07" w14:textId="77777777" w:rsidR="00EB46C9" w:rsidRDefault="009D302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3" w:name="_Toc162511491"/>
      <w:bookmarkStart w:id="64" w:name="_Toc162512573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3"/>
      <w:bookmarkEnd w:id="64"/>
    </w:p>
    <w:p w14:paraId="245DFEAE" w14:textId="77777777" w:rsidR="00EB46C9" w:rsidRDefault="009D302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4"/>
        <w:gridCol w:w="5397"/>
      </w:tblGrid>
      <w:tr w:rsidR="00EB46C9" w14:paraId="3A022FB4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5000E69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2E35AAA3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BDFF68C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EB46C9" w14:paraId="4D441C93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CD3E0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8F6CB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088FC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EB46C9" w14:paraId="3085F4E3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920A6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653B2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14:paraId="0535DA3D" w14:textId="77777777" w:rsidR="00EB46C9" w:rsidRDefault="00EB4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21253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1E107053" w14:textId="77777777" w:rsidR="00EB46C9" w:rsidRDefault="00EB46C9">
      <w:pPr>
        <w:ind w:firstLine="709"/>
        <w:jc w:val="center"/>
        <w:rPr>
          <w:b/>
          <w:sz w:val="24"/>
          <w:szCs w:val="24"/>
        </w:rPr>
      </w:pPr>
    </w:p>
    <w:p w14:paraId="77B1DB0B" w14:textId="77777777" w:rsidR="00EB46C9" w:rsidRDefault="009D302C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14:paraId="7D2D2C5A" w14:textId="77777777" w:rsidR="00EB46C9" w:rsidRDefault="00EB46C9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2"/>
        <w:gridCol w:w="2592"/>
        <w:gridCol w:w="2377"/>
        <w:gridCol w:w="2976"/>
      </w:tblGrid>
      <w:tr w:rsidR="00EB46C9" w14:paraId="39BBF9D5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90B8689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A3509C3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и наименование </w:t>
            </w:r>
            <w:r>
              <w:rPr>
                <w:b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FC46F6E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DF3B6E2" w14:textId="77777777" w:rsidR="00EB46C9" w:rsidRDefault="009D30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EB46C9" w14:paraId="3D51BF49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326C" w14:textId="77777777" w:rsidR="00EB46C9" w:rsidRDefault="00EB46C9">
            <w:pPr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75578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965D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495A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EB46C9" w14:paraId="20E5270E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43934" w14:textId="77777777" w:rsidR="00EB46C9" w:rsidRDefault="00EB46C9">
            <w:pPr>
              <w:numPr>
                <w:ilvl w:val="0"/>
                <w:numId w:val="28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31FA8" w14:textId="77777777" w:rsidR="00EB46C9" w:rsidRDefault="009D3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70D4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F7E82" w14:textId="77777777" w:rsidR="00EB46C9" w:rsidRDefault="009D30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12181829" w14:textId="77777777" w:rsidR="00EB46C9" w:rsidRDefault="00EB46C9">
      <w:pPr>
        <w:rPr>
          <w:sz w:val="28"/>
          <w:szCs w:val="28"/>
        </w:rPr>
      </w:pPr>
    </w:p>
    <w:p w14:paraId="416388BA" w14:textId="77777777" w:rsidR="00EB46C9" w:rsidRDefault="00EB46C9">
      <w:pPr>
        <w:jc w:val="center"/>
        <w:rPr>
          <w:sz w:val="28"/>
          <w:szCs w:val="28"/>
        </w:rPr>
      </w:pPr>
    </w:p>
    <w:p w14:paraId="22812B60" w14:textId="77777777" w:rsidR="00EB46C9" w:rsidRDefault="00EB46C9">
      <w:pPr>
        <w:spacing w:line="276" w:lineRule="auto"/>
        <w:jc w:val="center"/>
        <w:rPr>
          <w:sz w:val="24"/>
          <w:szCs w:val="24"/>
        </w:rPr>
      </w:pPr>
    </w:p>
    <w:p w14:paraId="5069D99E" w14:textId="77777777" w:rsidR="00EB46C9" w:rsidRDefault="00EB46C9">
      <w:pPr>
        <w:jc w:val="center"/>
        <w:rPr>
          <w:b/>
          <w:sz w:val="28"/>
          <w:szCs w:val="28"/>
        </w:rPr>
      </w:pPr>
    </w:p>
    <w:sectPr w:rsidR="00EB46C9" w:rsidSect="00DE33A5">
      <w:headerReference w:type="default" r:id="rId50"/>
      <w:footerReference w:type="default" r:id="rId51"/>
      <w:footerReference w:type="first" r:id="rId52"/>
      <w:pgSz w:w="11906" w:h="16838"/>
      <w:pgMar w:top="1134" w:right="567" w:bottom="1134" w:left="1134" w:header="708" w:footer="708" w:gutter="0"/>
      <w:pgNumType w:start="29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ED6E8" w14:textId="77777777" w:rsidR="00CC0404" w:rsidRDefault="00CC0404">
      <w:r>
        <w:separator/>
      </w:r>
    </w:p>
  </w:endnote>
  <w:endnote w:type="continuationSeparator" w:id="0">
    <w:p w14:paraId="0DBB30B4" w14:textId="77777777" w:rsidR="00CC0404" w:rsidRDefault="00CC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MS Gothic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2616101"/>
    </w:sdtPr>
    <w:sdtEndPr/>
    <w:sdtContent>
      <w:p w14:paraId="24A9A67B" w14:textId="26A01E7D" w:rsidR="00101236" w:rsidRDefault="00101236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01A66">
          <w:rPr>
            <w:noProof/>
          </w:rPr>
          <w:t>19</w:t>
        </w:r>
        <w:r>
          <w:fldChar w:fldCharType="end"/>
        </w:r>
      </w:p>
    </w:sdtContent>
  </w:sdt>
  <w:p w14:paraId="1B64813F" w14:textId="77777777" w:rsidR="00101236" w:rsidRDefault="0010123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C3123" w14:textId="77777777" w:rsidR="00101236" w:rsidRDefault="00101236">
    <w:pPr>
      <w:pStyle w:val="ab"/>
      <w:jc w:val="center"/>
    </w:pPr>
  </w:p>
  <w:p w14:paraId="2485E2B5" w14:textId="77777777" w:rsidR="00101236" w:rsidRDefault="0010123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0861668"/>
    </w:sdtPr>
    <w:sdtEndPr/>
    <w:sdtContent>
      <w:p w14:paraId="573BD305" w14:textId="66396E62" w:rsidR="00101236" w:rsidRDefault="00101236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D2D62">
          <w:rPr>
            <w:noProof/>
          </w:rPr>
          <w:t>21</w:t>
        </w:r>
        <w:r>
          <w:fldChar w:fldCharType="end"/>
        </w:r>
      </w:p>
    </w:sdtContent>
  </w:sdt>
  <w:p w14:paraId="2D1B4D3F" w14:textId="77777777" w:rsidR="00101236" w:rsidRDefault="00101236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3D669" w14:textId="77777777" w:rsidR="00101236" w:rsidRDefault="00101236">
    <w:pPr>
      <w:pStyle w:val="ab"/>
      <w:jc w:val="center"/>
    </w:pPr>
  </w:p>
  <w:p w14:paraId="56C560F2" w14:textId="77777777" w:rsidR="00101236" w:rsidRDefault="00101236">
    <w:pPr>
      <w:pStyle w:val="a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888834"/>
    </w:sdtPr>
    <w:sdtEndPr/>
    <w:sdtContent>
      <w:p w14:paraId="76A7D00B" w14:textId="70AA8492" w:rsidR="00101236" w:rsidRDefault="00101236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D2D62">
          <w:rPr>
            <w:noProof/>
          </w:rPr>
          <w:t>36</w:t>
        </w:r>
        <w:r>
          <w:fldChar w:fldCharType="end"/>
        </w:r>
      </w:p>
    </w:sdtContent>
  </w:sdt>
  <w:p w14:paraId="1EE536CD" w14:textId="77777777" w:rsidR="00101236" w:rsidRDefault="00101236">
    <w:pPr>
      <w:pStyle w:val="a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2F0EA" w14:textId="77777777" w:rsidR="00101236" w:rsidRDefault="00101236">
    <w:pPr>
      <w:pStyle w:val="ab"/>
      <w:jc w:val="center"/>
    </w:pPr>
  </w:p>
  <w:p w14:paraId="1BB10E1D" w14:textId="77777777" w:rsidR="00101236" w:rsidRDefault="0010123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0F3D7" w14:textId="77777777" w:rsidR="00CC0404" w:rsidRDefault="00CC0404">
      <w:r>
        <w:separator/>
      </w:r>
    </w:p>
  </w:footnote>
  <w:footnote w:type="continuationSeparator" w:id="0">
    <w:p w14:paraId="3867EE7E" w14:textId="77777777" w:rsidR="00CC0404" w:rsidRDefault="00CC0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C6463" w14:textId="77777777" w:rsidR="00101236" w:rsidRDefault="00101236">
    <w:pPr>
      <w:pStyle w:val="a7"/>
      <w:jc w:val="center"/>
    </w:pPr>
  </w:p>
  <w:p w14:paraId="6A842837" w14:textId="77777777" w:rsidR="00101236" w:rsidRDefault="001012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DE786" w14:textId="77777777" w:rsidR="00101236" w:rsidRDefault="00101236">
    <w:pPr>
      <w:pStyle w:val="a7"/>
      <w:jc w:val="center"/>
    </w:pPr>
  </w:p>
  <w:p w14:paraId="06D7BFAC" w14:textId="77777777" w:rsidR="00101236" w:rsidRDefault="0010123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E18D1" w14:textId="77777777" w:rsidR="00101236" w:rsidRDefault="00101236">
    <w:pPr>
      <w:pStyle w:val="a7"/>
      <w:jc w:val="center"/>
    </w:pPr>
  </w:p>
  <w:p w14:paraId="74EAF2BF" w14:textId="77777777" w:rsidR="00101236" w:rsidRDefault="001012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041E50"/>
    <w:multiLevelType w:val="singleLevel"/>
    <w:tmpl w:val="84041E5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F67C0F9"/>
    <w:multiLevelType w:val="singleLevel"/>
    <w:tmpl w:val="AF67C0F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BA045EA"/>
    <w:multiLevelType w:val="singleLevel"/>
    <w:tmpl w:val="BBA045EA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C119FC62"/>
    <w:multiLevelType w:val="singleLevel"/>
    <w:tmpl w:val="C119FC62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E1E16140"/>
    <w:multiLevelType w:val="singleLevel"/>
    <w:tmpl w:val="8676DAE2"/>
    <w:lvl w:ilvl="0">
      <w:start w:val="1"/>
      <w:numFmt w:val="decimal"/>
      <w:suff w:val="space"/>
      <w:lvlText w:val="%1."/>
      <w:lvlJc w:val="left"/>
      <w:rPr>
        <w:b w:val="0"/>
        <w:bCs/>
      </w:rPr>
    </w:lvl>
  </w:abstractNum>
  <w:abstractNum w:abstractNumId="5" w15:restartNumberingAfterBreak="0">
    <w:nsid w:val="E914F8C3"/>
    <w:multiLevelType w:val="singleLevel"/>
    <w:tmpl w:val="E914F8C3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F2CFDFF5"/>
    <w:multiLevelType w:val="singleLevel"/>
    <w:tmpl w:val="F2CFDFF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F2FE878E"/>
    <w:multiLevelType w:val="singleLevel"/>
    <w:tmpl w:val="F2FE878E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FDEB655C"/>
    <w:multiLevelType w:val="singleLevel"/>
    <w:tmpl w:val="FDEB655C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01F9678C"/>
    <w:multiLevelType w:val="hybridMultilevel"/>
    <w:tmpl w:val="26FC02AA"/>
    <w:lvl w:ilvl="0" w:tplc="71369676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E195CD"/>
    <w:multiLevelType w:val="singleLevel"/>
    <w:tmpl w:val="07E195CD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0BE4BB85"/>
    <w:multiLevelType w:val="singleLevel"/>
    <w:tmpl w:val="0BE4BB85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0E492AA1"/>
    <w:multiLevelType w:val="singleLevel"/>
    <w:tmpl w:val="4F015AB8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0EF61977"/>
    <w:multiLevelType w:val="singleLevel"/>
    <w:tmpl w:val="4F015AB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5EDD173"/>
    <w:multiLevelType w:val="singleLevel"/>
    <w:tmpl w:val="15EDD173"/>
    <w:lvl w:ilvl="0">
      <w:start w:val="5"/>
      <w:numFmt w:val="decimal"/>
      <w:suff w:val="space"/>
      <w:lvlText w:val="%1."/>
      <w:lvlJc w:val="left"/>
    </w:lvl>
  </w:abstractNum>
  <w:abstractNum w:abstractNumId="15" w15:restartNumberingAfterBreak="0">
    <w:nsid w:val="17BF22C9"/>
    <w:multiLevelType w:val="singleLevel"/>
    <w:tmpl w:val="AF67C0F9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1A6130F4"/>
    <w:multiLevelType w:val="multilevel"/>
    <w:tmpl w:val="1A6130F4"/>
    <w:lvl w:ilvl="0">
      <w:numFmt w:val="bullet"/>
      <w:lvlText w:val="•"/>
      <w:lvlJc w:val="left"/>
      <w:pPr>
        <w:tabs>
          <w:tab w:val="left" w:pos="0"/>
        </w:tabs>
        <w:ind w:left="112" w:hanging="392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left" w:pos="0"/>
        </w:tabs>
        <w:ind w:left="1160" w:hanging="39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left" w:pos="0"/>
        </w:tabs>
        <w:ind w:left="2201" w:hanging="39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left" w:pos="0"/>
        </w:tabs>
        <w:ind w:left="3241" w:hanging="39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left" w:pos="0"/>
        </w:tabs>
        <w:ind w:left="4282" w:hanging="39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left" w:pos="0"/>
        </w:tabs>
        <w:ind w:left="5323" w:hanging="39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left" w:pos="0"/>
        </w:tabs>
        <w:ind w:left="6363" w:hanging="39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left" w:pos="0"/>
        </w:tabs>
        <w:ind w:left="7404" w:hanging="39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left" w:pos="0"/>
        </w:tabs>
        <w:ind w:left="8445" w:hanging="392"/>
      </w:pPr>
      <w:rPr>
        <w:rFonts w:ascii="Symbol" w:hAnsi="Symbol" w:cs="Symbol" w:hint="default"/>
      </w:rPr>
    </w:lvl>
  </w:abstractNum>
  <w:abstractNum w:abstractNumId="17" w15:restartNumberingAfterBreak="0">
    <w:nsid w:val="1B722BA9"/>
    <w:multiLevelType w:val="hybridMultilevel"/>
    <w:tmpl w:val="782EE116"/>
    <w:lvl w:ilvl="0" w:tplc="AF67C0F9">
      <w:start w:val="1"/>
      <w:numFmt w:val="decimal"/>
      <w:suff w:val="space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576DF4"/>
    <w:multiLevelType w:val="multilevel"/>
    <w:tmpl w:val="20576D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0F8057B"/>
    <w:multiLevelType w:val="hybridMultilevel"/>
    <w:tmpl w:val="CE009404"/>
    <w:lvl w:ilvl="0" w:tplc="E1E16140">
      <w:start w:val="1"/>
      <w:numFmt w:val="decimal"/>
      <w:suff w:val="space"/>
      <w:lvlText w:val="%1."/>
      <w:lvlJc w:val="left"/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05178"/>
    <w:multiLevelType w:val="multilevel"/>
    <w:tmpl w:val="2E605178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1" w15:restartNumberingAfterBreak="0">
    <w:nsid w:val="30365658"/>
    <w:multiLevelType w:val="singleLevel"/>
    <w:tmpl w:val="E1E16140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3073E7A1"/>
    <w:multiLevelType w:val="singleLevel"/>
    <w:tmpl w:val="3073E7A1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0DB6D29"/>
    <w:multiLevelType w:val="singleLevel"/>
    <w:tmpl w:val="E1E16140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31A1255D"/>
    <w:multiLevelType w:val="singleLevel"/>
    <w:tmpl w:val="31A1255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3A71978"/>
    <w:multiLevelType w:val="singleLevel"/>
    <w:tmpl w:val="F2FE878E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4BB77A63"/>
    <w:multiLevelType w:val="singleLevel"/>
    <w:tmpl w:val="E1E16140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4DD9B06B"/>
    <w:multiLevelType w:val="singleLevel"/>
    <w:tmpl w:val="4DD9B06B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4F015AB8"/>
    <w:multiLevelType w:val="singleLevel"/>
    <w:tmpl w:val="4F015AB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58C1EA6"/>
    <w:multiLevelType w:val="multilevel"/>
    <w:tmpl w:val="558C1EA6"/>
    <w:lvl w:ilvl="0">
      <w:start w:val="1"/>
      <w:numFmt w:val="decimal"/>
      <w:lvlText w:val="%1."/>
      <w:lvlJc w:val="left"/>
      <w:pPr>
        <w:tabs>
          <w:tab w:val="left" w:pos="0"/>
        </w:tabs>
        <w:ind w:left="112" w:hanging="278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1160" w:hanging="27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left" w:pos="0"/>
        </w:tabs>
        <w:ind w:left="2201" w:hanging="27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left" w:pos="0"/>
        </w:tabs>
        <w:ind w:left="3241" w:hanging="27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left" w:pos="0"/>
        </w:tabs>
        <w:ind w:left="4282" w:hanging="27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left" w:pos="0"/>
        </w:tabs>
        <w:ind w:left="5323" w:hanging="27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left" w:pos="0"/>
        </w:tabs>
        <w:ind w:left="6363" w:hanging="27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left" w:pos="0"/>
        </w:tabs>
        <w:ind w:left="7404" w:hanging="27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left" w:pos="0"/>
        </w:tabs>
        <w:ind w:left="8445" w:hanging="278"/>
      </w:pPr>
      <w:rPr>
        <w:rFonts w:ascii="Symbol" w:hAnsi="Symbol" w:cs="Symbol" w:hint="default"/>
      </w:rPr>
    </w:lvl>
  </w:abstractNum>
  <w:abstractNum w:abstractNumId="30" w15:restartNumberingAfterBreak="0">
    <w:nsid w:val="61E606D9"/>
    <w:multiLevelType w:val="multilevel"/>
    <w:tmpl w:val="61E606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16732"/>
    <w:multiLevelType w:val="hybridMultilevel"/>
    <w:tmpl w:val="E6B2D304"/>
    <w:lvl w:ilvl="0" w:tplc="FFFFFFFF">
      <w:start w:val="1"/>
      <w:numFmt w:val="decimal"/>
      <w:suff w:val="space"/>
      <w:lvlText w:val="%1."/>
      <w:lvlJc w:val="left"/>
    </w:lvl>
    <w:lvl w:ilvl="1" w:tplc="8C4A760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E2F7A"/>
    <w:multiLevelType w:val="multilevel"/>
    <w:tmpl w:val="663E2F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AE2FA2"/>
    <w:multiLevelType w:val="multilevel"/>
    <w:tmpl w:val="68AE2FA2"/>
    <w:lvl w:ilvl="0">
      <w:start w:val="1"/>
      <w:numFmt w:val="decimal"/>
      <w:lvlText w:val="%1.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189" w:hanging="180"/>
      </w:pPr>
    </w:lvl>
  </w:abstractNum>
  <w:abstractNum w:abstractNumId="34" w15:restartNumberingAfterBreak="0">
    <w:nsid w:val="6D7D2F82"/>
    <w:multiLevelType w:val="multilevel"/>
    <w:tmpl w:val="6D7D2F82"/>
    <w:lvl w:ilvl="0">
      <w:start w:val="1"/>
      <w:numFmt w:val="decimal"/>
      <w:lvlText w:val="%1."/>
      <w:lvlJc w:val="left"/>
      <w:pPr>
        <w:tabs>
          <w:tab w:val="left" w:pos="0"/>
        </w:tabs>
        <w:ind w:left="112" w:hanging="392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1160" w:hanging="392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left" w:pos="0"/>
        </w:tabs>
        <w:ind w:left="2201" w:hanging="39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left" w:pos="0"/>
        </w:tabs>
        <w:ind w:left="3241" w:hanging="39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left" w:pos="0"/>
        </w:tabs>
        <w:ind w:left="4282" w:hanging="39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left" w:pos="0"/>
        </w:tabs>
        <w:ind w:left="5323" w:hanging="39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left" w:pos="0"/>
        </w:tabs>
        <w:ind w:left="6363" w:hanging="39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left" w:pos="0"/>
        </w:tabs>
        <w:ind w:left="7404" w:hanging="39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left" w:pos="0"/>
        </w:tabs>
        <w:ind w:left="8445" w:hanging="392"/>
      </w:pPr>
      <w:rPr>
        <w:rFonts w:ascii="Symbol" w:hAnsi="Symbol" w:cs="Symbol" w:hint="default"/>
      </w:rPr>
    </w:lvl>
  </w:abstractNum>
  <w:abstractNum w:abstractNumId="35" w15:restartNumberingAfterBreak="0">
    <w:nsid w:val="7250423B"/>
    <w:multiLevelType w:val="singleLevel"/>
    <w:tmpl w:val="F2FE878E"/>
    <w:lvl w:ilvl="0">
      <w:start w:val="1"/>
      <w:numFmt w:val="decimal"/>
      <w:suff w:val="space"/>
      <w:lvlText w:val="%1."/>
      <w:lvlJc w:val="left"/>
    </w:lvl>
  </w:abstractNum>
  <w:abstractNum w:abstractNumId="36" w15:restartNumberingAfterBreak="0">
    <w:nsid w:val="77FA5DB8"/>
    <w:multiLevelType w:val="singleLevel"/>
    <w:tmpl w:val="77FA5DB8"/>
    <w:lvl w:ilvl="0">
      <w:start w:val="1"/>
      <w:numFmt w:val="decimal"/>
      <w:suff w:val="space"/>
      <w:lvlText w:val="%1."/>
      <w:lvlJc w:val="left"/>
    </w:lvl>
  </w:abstractNum>
  <w:abstractNum w:abstractNumId="37" w15:restartNumberingAfterBreak="0">
    <w:nsid w:val="7BB35626"/>
    <w:multiLevelType w:val="multilevel"/>
    <w:tmpl w:val="7BB3562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C08039A"/>
    <w:multiLevelType w:val="singleLevel"/>
    <w:tmpl w:val="4DD9B06B"/>
    <w:lvl w:ilvl="0">
      <w:start w:val="1"/>
      <w:numFmt w:val="decimal"/>
      <w:suff w:val="space"/>
      <w:lvlText w:val="%1."/>
      <w:lvlJc w:val="left"/>
    </w:lvl>
  </w:abstractNum>
  <w:abstractNum w:abstractNumId="39" w15:restartNumberingAfterBreak="0">
    <w:nsid w:val="7E747F21"/>
    <w:multiLevelType w:val="multilevel"/>
    <w:tmpl w:val="FEACB750"/>
    <w:lvl w:ilvl="0">
      <w:start w:val="1"/>
      <w:numFmt w:val="decimal"/>
      <w:lvlText w:val="%1.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589" w:hanging="360"/>
      </w:pPr>
      <w:rPr>
        <w:b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189" w:hanging="180"/>
      </w:pPr>
    </w:lvl>
  </w:abstractNum>
  <w:num w:numId="1">
    <w:abstractNumId w:val="14"/>
  </w:num>
  <w:num w:numId="2">
    <w:abstractNumId w:val="39"/>
  </w:num>
  <w:num w:numId="3">
    <w:abstractNumId w:val="1"/>
  </w:num>
  <w:num w:numId="4">
    <w:abstractNumId w:val="36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11"/>
  </w:num>
  <w:num w:numId="11">
    <w:abstractNumId w:val="28"/>
  </w:num>
  <w:num w:numId="12">
    <w:abstractNumId w:val="22"/>
  </w:num>
  <w:num w:numId="13">
    <w:abstractNumId w:val="3"/>
  </w:num>
  <w:num w:numId="14">
    <w:abstractNumId w:val="2"/>
  </w:num>
  <w:num w:numId="15">
    <w:abstractNumId w:val="10"/>
  </w:num>
  <w:num w:numId="16">
    <w:abstractNumId w:val="6"/>
  </w:num>
  <w:num w:numId="17">
    <w:abstractNumId w:val="24"/>
  </w:num>
  <w:num w:numId="18">
    <w:abstractNumId w:val="27"/>
  </w:num>
  <w:num w:numId="19">
    <w:abstractNumId w:val="37"/>
  </w:num>
  <w:num w:numId="20">
    <w:abstractNumId w:val="33"/>
    <w:lvlOverride w:ilvl="0">
      <w:startOverride w:val="1"/>
    </w:lvlOverride>
  </w:num>
  <w:num w:numId="21">
    <w:abstractNumId w:val="33"/>
  </w:num>
  <w:num w:numId="22">
    <w:abstractNumId w:val="18"/>
  </w:num>
  <w:num w:numId="23">
    <w:abstractNumId w:val="32"/>
  </w:num>
  <w:num w:numId="24">
    <w:abstractNumId w:val="30"/>
  </w:num>
  <w:num w:numId="25">
    <w:abstractNumId w:val="34"/>
  </w:num>
  <w:num w:numId="26">
    <w:abstractNumId w:val="16"/>
  </w:num>
  <w:num w:numId="27">
    <w:abstractNumId w:val="29"/>
  </w:num>
  <w:num w:numId="28">
    <w:abstractNumId w:val="20"/>
  </w:num>
  <w:num w:numId="29">
    <w:abstractNumId w:val="38"/>
  </w:num>
  <w:num w:numId="30">
    <w:abstractNumId w:val="26"/>
  </w:num>
  <w:num w:numId="31">
    <w:abstractNumId w:val="35"/>
  </w:num>
  <w:num w:numId="32">
    <w:abstractNumId w:val="25"/>
  </w:num>
  <w:num w:numId="33">
    <w:abstractNumId w:val="28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</w:num>
  <w:num w:numId="34">
    <w:abstractNumId w:val="12"/>
  </w:num>
  <w:num w:numId="35">
    <w:abstractNumId w:val="13"/>
  </w:num>
  <w:num w:numId="36">
    <w:abstractNumId w:val="15"/>
  </w:num>
  <w:num w:numId="37">
    <w:abstractNumId w:val="23"/>
  </w:num>
  <w:num w:numId="38">
    <w:abstractNumId w:val="19"/>
  </w:num>
  <w:num w:numId="39">
    <w:abstractNumId w:val="31"/>
  </w:num>
  <w:num w:numId="40">
    <w:abstractNumId w:val="21"/>
  </w:num>
  <w:num w:numId="41">
    <w:abstractNumId w:val="1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96B"/>
    <w:rsid w:val="00060CC9"/>
    <w:rsid w:val="000633CB"/>
    <w:rsid w:val="0006490C"/>
    <w:rsid w:val="00070F3A"/>
    <w:rsid w:val="000835D0"/>
    <w:rsid w:val="00086A17"/>
    <w:rsid w:val="000A1211"/>
    <w:rsid w:val="000B5AB1"/>
    <w:rsid w:val="000D121D"/>
    <w:rsid w:val="000D4C8A"/>
    <w:rsid w:val="00101236"/>
    <w:rsid w:val="00102ECD"/>
    <w:rsid w:val="0013729C"/>
    <w:rsid w:val="001444AE"/>
    <w:rsid w:val="00170D99"/>
    <w:rsid w:val="001747F4"/>
    <w:rsid w:val="001C341B"/>
    <w:rsid w:val="001C7EFC"/>
    <w:rsid w:val="001E28AD"/>
    <w:rsid w:val="001E3BB9"/>
    <w:rsid w:val="001F0619"/>
    <w:rsid w:val="0020415D"/>
    <w:rsid w:val="00231EFF"/>
    <w:rsid w:val="00255ABF"/>
    <w:rsid w:val="00261FBB"/>
    <w:rsid w:val="00273CF5"/>
    <w:rsid w:val="00274819"/>
    <w:rsid w:val="002A3772"/>
    <w:rsid w:val="002C02A6"/>
    <w:rsid w:val="002D2E41"/>
    <w:rsid w:val="002D3591"/>
    <w:rsid w:val="002E3F6F"/>
    <w:rsid w:val="002E6FEE"/>
    <w:rsid w:val="00300616"/>
    <w:rsid w:val="003301EC"/>
    <w:rsid w:val="003370D2"/>
    <w:rsid w:val="00350582"/>
    <w:rsid w:val="0035688B"/>
    <w:rsid w:val="00367247"/>
    <w:rsid w:val="0036789C"/>
    <w:rsid w:val="003A36D2"/>
    <w:rsid w:val="003B648A"/>
    <w:rsid w:val="003B728C"/>
    <w:rsid w:val="003C0D6D"/>
    <w:rsid w:val="003D7AD7"/>
    <w:rsid w:val="0041016B"/>
    <w:rsid w:val="0041496B"/>
    <w:rsid w:val="00425327"/>
    <w:rsid w:val="00425D36"/>
    <w:rsid w:val="0043792C"/>
    <w:rsid w:val="004457BB"/>
    <w:rsid w:val="004A3718"/>
    <w:rsid w:val="004B1C25"/>
    <w:rsid w:val="004B467D"/>
    <w:rsid w:val="004E4BD2"/>
    <w:rsid w:val="004F5321"/>
    <w:rsid w:val="0054076F"/>
    <w:rsid w:val="00562F24"/>
    <w:rsid w:val="005C71BC"/>
    <w:rsid w:val="005E1BBF"/>
    <w:rsid w:val="005F3BA9"/>
    <w:rsid w:val="0061116F"/>
    <w:rsid w:val="00616FE6"/>
    <w:rsid w:val="006223BD"/>
    <w:rsid w:val="00633D0C"/>
    <w:rsid w:val="00633F56"/>
    <w:rsid w:val="0066686C"/>
    <w:rsid w:val="0069043C"/>
    <w:rsid w:val="006A7DDC"/>
    <w:rsid w:val="0070636E"/>
    <w:rsid w:val="00731870"/>
    <w:rsid w:val="007466F1"/>
    <w:rsid w:val="007649FA"/>
    <w:rsid w:val="0076707D"/>
    <w:rsid w:val="007A5605"/>
    <w:rsid w:val="007D12A0"/>
    <w:rsid w:val="00802708"/>
    <w:rsid w:val="0083304D"/>
    <w:rsid w:val="00837942"/>
    <w:rsid w:val="00865C76"/>
    <w:rsid w:val="00872D0E"/>
    <w:rsid w:val="008A4F73"/>
    <w:rsid w:val="008C7025"/>
    <w:rsid w:val="008F4449"/>
    <w:rsid w:val="0091065C"/>
    <w:rsid w:val="00922C68"/>
    <w:rsid w:val="00927D81"/>
    <w:rsid w:val="00927E31"/>
    <w:rsid w:val="00946C5A"/>
    <w:rsid w:val="00952254"/>
    <w:rsid w:val="009545DE"/>
    <w:rsid w:val="009705C5"/>
    <w:rsid w:val="00991BAA"/>
    <w:rsid w:val="009957D3"/>
    <w:rsid w:val="009D2094"/>
    <w:rsid w:val="009D27C1"/>
    <w:rsid w:val="009D302C"/>
    <w:rsid w:val="009D3BA3"/>
    <w:rsid w:val="009D4851"/>
    <w:rsid w:val="009E1782"/>
    <w:rsid w:val="009E432D"/>
    <w:rsid w:val="009E66B1"/>
    <w:rsid w:val="009F7710"/>
    <w:rsid w:val="00A25E09"/>
    <w:rsid w:val="00A472B3"/>
    <w:rsid w:val="00A51F40"/>
    <w:rsid w:val="00A53948"/>
    <w:rsid w:val="00A61F0D"/>
    <w:rsid w:val="00A74DBA"/>
    <w:rsid w:val="00AB1722"/>
    <w:rsid w:val="00AB5028"/>
    <w:rsid w:val="00AB5CEB"/>
    <w:rsid w:val="00AC1ABC"/>
    <w:rsid w:val="00B00DAC"/>
    <w:rsid w:val="00B070CE"/>
    <w:rsid w:val="00B5103E"/>
    <w:rsid w:val="00B6097E"/>
    <w:rsid w:val="00B61325"/>
    <w:rsid w:val="00B66C15"/>
    <w:rsid w:val="00B722CD"/>
    <w:rsid w:val="00BA2F95"/>
    <w:rsid w:val="00BA5D7B"/>
    <w:rsid w:val="00BE6094"/>
    <w:rsid w:val="00C01A66"/>
    <w:rsid w:val="00C260D0"/>
    <w:rsid w:val="00C44F8A"/>
    <w:rsid w:val="00C53165"/>
    <w:rsid w:val="00C64793"/>
    <w:rsid w:val="00C64C79"/>
    <w:rsid w:val="00C90968"/>
    <w:rsid w:val="00C93493"/>
    <w:rsid w:val="00CA0B97"/>
    <w:rsid w:val="00CB6DF1"/>
    <w:rsid w:val="00CC02C9"/>
    <w:rsid w:val="00CC0404"/>
    <w:rsid w:val="00D2096F"/>
    <w:rsid w:val="00D342E8"/>
    <w:rsid w:val="00D51327"/>
    <w:rsid w:val="00D74531"/>
    <w:rsid w:val="00DA22B0"/>
    <w:rsid w:val="00DB2383"/>
    <w:rsid w:val="00DC7651"/>
    <w:rsid w:val="00DD2D62"/>
    <w:rsid w:val="00DD3B59"/>
    <w:rsid w:val="00DE33A5"/>
    <w:rsid w:val="00DE4A91"/>
    <w:rsid w:val="00DF5D5C"/>
    <w:rsid w:val="00E010DC"/>
    <w:rsid w:val="00E06C66"/>
    <w:rsid w:val="00E06E24"/>
    <w:rsid w:val="00E226EB"/>
    <w:rsid w:val="00E44156"/>
    <w:rsid w:val="00E4501D"/>
    <w:rsid w:val="00E6298A"/>
    <w:rsid w:val="00E732DA"/>
    <w:rsid w:val="00EA5223"/>
    <w:rsid w:val="00EB163F"/>
    <w:rsid w:val="00EB46C9"/>
    <w:rsid w:val="00EC1266"/>
    <w:rsid w:val="00ED4BA4"/>
    <w:rsid w:val="00F014C3"/>
    <w:rsid w:val="00F07007"/>
    <w:rsid w:val="00F61AC8"/>
    <w:rsid w:val="00F63734"/>
    <w:rsid w:val="00F66D56"/>
    <w:rsid w:val="00F85994"/>
    <w:rsid w:val="00FA5844"/>
    <w:rsid w:val="00FC5507"/>
    <w:rsid w:val="00FD3CB2"/>
    <w:rsid w:val="00FF08A9"/>
    <w:rsid w:val="04152DAE"/>
    <w:rsid w:val="07D33DC4"/>
    <w:rsid w:val="090F782C"/>
    <w:rsid w:val="0AA35B83"/>
    <w:rsid w:val="0AE90E5F"/>
    <w:rsid w:val="0BF61262"/>
    <w:rsid w:val="0D462155"/>
    <w:rsid w:val="0DC67AF1"/>
    <w:rsid w:val="10B55DDC"/>
    <w:rsid w:val="11286AF7"/>
    <w:rsid w:val="123771E8"/>
    <w:rsid w:val="12FE3439"/>
    <w:rsid w:val="13EF28C0"/>
    <w:rsid w:val="162E41E2"/>
    <w:rsid w:val="16B80CB5"/>
    <w:rsid w:val="17E91348"/>
    <w:rsid w:val="18095F74"/>
    <w:rsid w:val="195D24D7"/>
    <w:rsid w:val="195D472D"/>
    <w:rsid w:val="1BB75806"/>
    <w:rsid w:val="1DA11D9E"/>
    <w:rsid w:val="1F8654F8"/>
    <w:rsid w:val="20364C60"/>
    <w:rsid w:val="20443955"/>
    <w:rsid w:val="219F1439"/>
    <w:rsid w:val="21AB5DE1"/>
    <w:rsid w:val="22DE1552"/>
    <w:rsid w:val="25821ECA"/>
    <w:rsid w:val="27CA335E"/>
    <w:rsid w:val="28263687"/>
    <w:rsid w:val="284126EE"/>
    <w:rsid w:val="293463EA"/>
    <w:rsid w:val="2C6538E6"/>
    <w:rsid w:val="2D092700"/>
    <w:rsid w:val="2D316C87"/>
    <w:rsid w:val="2DF945DE"/>
    <w:rsid w:val="2E7867C9"/>
    <w:rsid w:val="2F58249A"/>
    <w:rsid w:val="2FAC6E04"/>
    <w:rsid w:val="30701766"/>
    <w:rsid w:val="311D3F19"/>
    <w:rsid w:val="33234BF4"/>
    <w:rsid w:val="35006703"/>
    <w:rsid w:val="35CE5770"/>
    <w:rsid w:val="36893146"/>
    <w:rsid w:val="36D763E9"/>
    <w:rsid w:val="37503F9E"/>
    <w:rsid w:val="389A267E"/>
    <w:rsid w:val="38D41B45"/>
    <w:rsid w:val="3AB41241"/>
    <w:rsid w:val="3B826CC0"/>
    <w:rsid w:val="3CEA2793"/>
    <w:rsid w:val="3DA03686"/>
    <w:rsid w:val="3F2A15D0"/>
    <w:rsid w:val="3F2C26FA"/>
    <w:rsid w:val="41A90D45"/>
    <w:rsid w:val="43DA7FAA"/>
    <w:rsid w:val="480F2BCD"/>
    <w:rsid w:val="49E7398F"/>
    <w:rsid w:val="4A65307B"/>
    <w:rsid w:val="4C510DA2"/>
    <w:rsid w:val="4C5677F2"/>
    <w:rsid w:val="4C75199E"/>
    <w:rsid w:val="4D1833C1"/>
    <w:rsid w:val="4EE16825"/>
    <w:rsid w:val="4F09622D"/>
    <w:rsid w:val="54197BFF"/>
    <w:rsid w:val="54280875"/>
    <w:rsid w:val="54635E5F"/>
    <w:rsid w:val="54967E2C"/>
    <w:rsid w:val="556E0C7D"/>
    <w:rsid w:val="55BD2E23"/>
    <w:rsid w:val="579F3595"/>
    <w:rsid w:val="5A3B15EC"/>
    <w:rsid w:val="5B205956"/>
    <w:rsid w:val="5B2507B0"/>
    <w:rsid w:val="5B6B454A"/>
    <w:rsid w:val="5C45126F"/>
    <w:rsid w:val="5D7C12EC"/>
    <w:rsid w:val="613143F2"/>
    <w:rsid w:val="6239632F"/>
    <w:rsid w:val="64494ED3"/>
    <w:rsid w:val="66DD78A8"/>
    <w:rsid w:val="66DE60D0"/>
    <w:rsid w:val="68396AD8"/>
    <w:rsid w:val="69EC15D6"/>
    <w:rsid w:val="6B08232B"/>
    <w:rsid w:val="6B7A1CE2"/>
    <w:rsid w:val="6C61439B"/>
    <w:rsid w:val="6FDF4D28"/>
    <w:rsid w:val="72E45736"/>
    <w:rsid w:val="72F21524"/>
    <w:rsid w:val="734F75F2"/>
    <w:rsid w:val="76A55135"/>
    <w:rsid w:val="7737611B"/>
    <w:rsid w:val="7BF278E8"/>
    <w:rsid w:val="7D370584"/>
    <w:rsid w:val="7D9C6E23"/>
    <w:rsid w:val="7EA5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27B2"/>
  <w15:docId w15:val="{12A9D1FB-CD3F-42C1-A170-F884D0D8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582"/>
    <w:pPr>
      <w:widowControl w:val="0"/>
      <w:suppressAutoHyphens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footnote text"/>
    <w:basedOn w:val="a"/>
    <w:link w:val="21"/>
    <w:qFormat/>
  </w:style>
  <w:style w:type="paragraph" w:styleId="a7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Body Text"/>
    <w:basedOn w:val="a"/>
    <w:unhideWhenUsed/>
    <w:qFormat/>
    <w:pPr>
      <w:widowControl/>
      <w:spacing w:after="120"/>
    </w:p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1">
    <w:name w:val="toc 1"/>
    <w:basedOn w:val="a"/>
    <w:next w:val="a"/>
    <w:uiPriority w:val="39"/>
    <w:unhideWhenUsed/>
    <w:qFormat/>
    <w:pPr>
      <w:spacing w:after="100"/>
    </w:pPr>
  </w:style>
  <w:style w:type="paragraph" w:styleId="30">
    <w:name w:val="toc 3"/>
    <w:basedOn w:val="a"/>
    <w:next w:val="a"/>
    <w:link w:val="31"/>
    <w:uiPriority w:val="39"/>
    <w:unhideWhenUsed/>
    <w:qFormat/>
    <w:pPr>
      <w:spacing w:after="100"/>
      <w:ind w:left="400"/>
    </w:pPr>
  </w:style>
  <w:style w:type="paragraph" w:styleId="22">
    <w:name w:val="toc 2"/>
    <w:basedOn w:val="a"/>
    <w:next w:val="a"/>
    <w:uiPriority w:val="39"/>
    <w:unhideWhenUsed/>
    <w:pPr>
      <w:spacing w:after="100"/>
      <w:ind w:left="200"/>
    </w:pPr>
  </w:style>
  <w:style w:type="paragraph" w:styleId="aa">
    <w:name w:val="Title"/>
    <w:basedOn w:val="a"/>
    <w:next w:val="a8"/>
    <w:qFormat/>
    <w:pPr>
      <w:widowControl/>
      <w:jc w:val="center"/>
    </w:pPr>
    <w:rPr>
      <w:b/>
      <w:sz w:val="28"/>
    </w:rPr>
  </w:style>
  <w:style w:type="paragraph" w:styleId="ab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c">
    <w:name w:val="List"/>
    <w:basedOn w:val="a8"/>
    <w:qFormat/>
    <w:rPr>
      <w:rFonts w:ascii="PT Astra Serif" w:hAnsi="PT Astra Serif" w:cs="Noto Sans Devanagari"/>
    </w:rPr>
  </w:style>
  <w:style w:type="paragraph" w:styleId="ad">
    <w:name w:val="Normal (Web)"/>
    <w:basedOn w:val="a"/>
    <w:uiPriority w:val="99"/>
    <w:unhideWhenUsed/>
    <w:qFormat/>
    <w:pPr>
      <w:widowControl/>
      <w:spacing w:beforeAutospacing="1" w:afterAutospacing="1"/>
    </w:pPr>
    <w:rPr>
      <w:sz w:val="24"/>
      <w:szCs w:val="24"/>
    </w:rPr>
  </w:style>
  <w:style w:type="paragraph" w:styleId="32">
    <w:name w:val="Body Text 3"/>
    <w:basedOn w:val="a"/>
    <w:link w:val="33"/>
    <w:unhideWhenUsed/>
    <w:qFormat/>
    <w:pPr>
      <w:spacing w:after="120"/>
    </w:pPr>
    <w:rPr>
      <w:sz w:val="16"/>
      <w:szCs w:val="16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Текст сноски Знак2"/>
    <w:basedOn w:val="a0"/>
    <w:link w:val="a6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2">
    <w:name w:val="Текст сноски Знак1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1">
    <w:name w:val="Абзац списка Знак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33">
    <w:name w:val="Основной текст 3 Знак"/>
    <w:basedOn w:val="a0"/>
    <w:link w:val="32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главление 3 Знак"/>
    <w:basedOn w:val="a0"/>
    <w:link w:val="30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7">
    <w:name w:val="Посещённая гиперссылка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qFormat/>
    <w:rPr>
      <w:color w:val="605E5C"/>
      <w:shd w:val="clear" w:color="auto" w:fill="E1DFDD"/>
    </w:rPr>
  </w:style>
  <w:style w:type="character" w:customStyle="1" w:styleId="af8">
    <w:name w:val="Ссылка указателя"/>
    <w:qFormat/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styleId="af9">
    <w:name w:val="List Paragraph"/>
    <w:basedOn w:val="a"/>
    <w:uiPriority w:val="34"/>
    <w:qFormat/>
    <w:pPr>
      <w:ind w:left="708"/>
    </w:pPr>
  </w:style>
  <w:style w:type="paragraph" w:customStyle="1" w:styleId="afa">
    <w:name w:val="Верхний и нижний колонтитулы"/>
    <w:basedOn w:val="a"/>
    <w:qFormat/>
  </w:style>
  <w:style w:type="paragraph" w:customStyle="1" w:styleId="14">
    <w:name w:val="Обычный1"/>
    <w:qFormat/>
    <w:pPr>
      <w:suppressAutoHyphens/>
    </w:pPr>
    <w:rPr>
      <w:rFonts w:ascii="Times New Roman" w:eastAsia="MS Mincho" w:hAnsi="Times New Roman" w:cs="Times New Roman"/>
    </w:rPr>
  </w:style>
  <w:style w:type="paragraph" w:customStyle="1" w:styleId="text">
    <w:name w:val="text"/>
    <w:basedOn w:val="a"/>
    <w:qFormat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4">
    <w:name w:val="Обычный2"/>
    <w:qFormat/>
    <w:pPr>
      <w:suppressAutoHyphens/>
    </w:pPr>
    <w:rPr>
      <w:rFonts w:ascii="Times New Roman" w:eastAsia="Times New Roman" w:hAnsi="Times New Roman" w:cs="Times New Roman"/>
    </w:rPr>
  </w:style>
  <w:style w:type="paragraph" w:customStyle="1" w:styleId="15">
    <w:name w:val="Заголовок оглавления1"/>
    <w:basedOn w:val="1"/>
    <w:next w:val="a"/>
    <w:uiPriority w:val="39"/>
    <w:unhideWhenUsed/>
    <w:qFormat/>
    <w:pPr>
      <w:widowControl/>
      <w:spacing w:line="259" w:lineRule="auto"/>
    </w:pPr>
  </w:style>
  <w:style w:type="paragraph" w:customStyle="1" w:styleId="headertext">
    <w:name w:val="headertext"/>
    <w:basedOn w:val="a"/>
    <w:qFormat/>
    <w:pPr>
      <w:widowControl/>
      <w:spacing w:beforeAutospacing="1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qFormat/>
    <w:rPr>
      <w:rFonts w:eastAsia="Yu Mincho"/>
      <w:sz w:val="24"/>
      <w:szCs w:val="24"/>
    </w:rPr>
  </w:style>
  <w:style w:type="table" w:customStyle="1" w:styleId="TableNormal">
    <w:name w:val="Table Normal"/>
    <w:uiPriority w:val="2"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paragraph" w:customStyle="1" w:styleId="BodyTextIndent31">
    <w:name w:val="Body Text Indent 31"/>
    <w:basedOn w:val="a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rFonts w:ascii="Arial" w:hAnsi="Arial"/>
      <w:sz w:val="22"/>
    </w:rPr>
  </w:style>
  <w:style w:type="paragraph" w:styleId="afb">
    <w:name w:val="Revision"/>
    <w:hidden/>
    <w:uiPriority w:val="99"/>
    <w:semiHidden/>
    <w:rsid w:val="00BE6094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9"/>
    <w:rsid w:val="0041016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c">
    <w:name w:val="TOC Heading"/>
    <w:basedOn w:val="1"/>
    <w:next w:val="a"/>
    <w:uiPriority w:val="39"/>
    <w:unhideWhenUsed/>
    <w:qFormat/>
    <w:rsid w:val="00101236"/>
    <w:pPr>
      <w:widowControl/>
      <w:suppressAutoHyphens w:val="0"/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4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us.gov.ru/" TargetMode="External"/><Relationship Id="rId18" Type="http://schemas.openxmlformats.org/officeDocument/2006/relationships/hyperlink" Target="https://www.microsoft.com/en-us/microsoft-365/excel" TargetMode="External"/><Relationship Id="rId26" Type="http://schemas.openxmlformats.org/officeDocument/2006/relationships/hyperlink" Target="https://elibrary.ru/download/elibrary_48487999_69978158.pdf" TargetMode="External"/><Relationship Id="rId39" Type="http://schemas.openxmlformats.org/officeDocument/2006/relationships/hyperlink" Target="https://zakupki.gov.ru/epz/main/public/home.html" TargetMode="External"/><Relationship Id="rId21" Type="http://schemas.openxmlformats.org/officeDocument/2006/relationships/footer" Target="footer3.xml"/><Relationship Id="rId34" Type="http://schemas.openxmlformats.org/officeDocument/2006/relationships/hyperlink" Target="https://www.gosuslugi.ru/" TargetMode="External"/><Relationship Id="rId42" Type="http://schemas.openxmlformats.org/officeDocument/2006/relationships/hyperlink" Target="http://www.garant.ru/" TargetMode="External"/><Relationship Id="rId47" Type="http://schemas.openxmlformats.org/officeDocument/2006/relationships/hyperlink" Target="http://www.znanium.com/" TargetMode="External"/><Relationship Id="rId50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us.gov.ru/" TargetMode="External"/><Relationship Id="rId29" Type="http://schemas.openxmlformats.org/officeDocument/2006/relationships/hyperlink" Target="http://government.ru/" TargetMode="External"/><Relationship Id="rId11" Type="http://schemas.openxmlformats.org/officeDocument/2006/relationships/hyperlink" Target="https://bus.gov.ru/" TargetMode="External"/><Relationship Id="rId24" Type="http://schemas.openxmlformats.org/officeDocument/2006/relationships/hyperlink" Target="https://elibrary.ru/download/elibrary_48210261_25133340.pdf" TargetMode="External"/><Relationship Id="rId32" Type="http://schemas.openxmlformats.org/officeDocument/2006/relationships/hyperlink" Target="http://www.nalog.ru/" TargetMode="External"/><Relationship Id="rId37" Type="http://schemas.openxmlformats.org/officeDocument/2006/relationships/hyperlink" Target="http://budget.gov.ru/" TargetMode="External"/><Relationship Id="rId40" Type="http://schemas.openxmlformats.org/officeDocument/2006/relationships/hyperlink" Target="http://www.pravo.gov.ru/" TargetMode="External"/><Relationship Id="rId45" Type="http://schemas.openxmlformats.org/officeDocument/2006/relationships/hyperlink" Target="http://www.book.ru/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19" Type="http://schemas.openxmlformats.org/officeDocument/2006/relationships/hyperlink" Target="https://www.roscosmos.ru/media/files/2021/SEP/roskosmos_go-2020_.pdf" TargetMode="External"/><Relationship Id="rId31" Type="http://schemas.openxmlformats.org/officeDocument/2006/relationships/hyperlink" Target="http://www.roskazna.ru/" TargetMode="External"/><Relationship Id="rId44" Type="http://schemas.openxmlformats.org/officeDocument/2006/relationships/hyperlink" Target="http://www.cyberleninka.ru/" TargetMode="External"/><Relationship Id="rId52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cmokhv.ru/materials/mat20200908/" TargetMode="External"/><Relationship Id="rId22" Type="http://schemas.openxmlformats.org/officeDocument/2006/relationships/footer" Target="footer4.xml"/><Relationship Id="rId27" Type="http://schemas.openxmlformats.org/officeDocument/2006/relationships/hyperlink" Target="https://elibrary.ru/download/elibrary_53989066_66045052.pdf" TargetMode="External"/><Relationship Id="rId30" Type="http://schemas.openxmlformats.org/officeDocument/2006/relationships/hyperlink" Target="http://minfin.ru/" TargetMode="External"/><Relationship Id="rId35" Type="http://schemas.openxmlformats.org/officeDocument/2006/relationships/hyperlink" Target="https://programs.gov.ru/Portal/" TargetMode="External"/><Relationship Id="rId43" Type="http://schemas.openxmlformats.org/officeDocument/2006/relationships/hyperlink" Target="http://elib.fa.ru/" TargetMode="External"/><Relationship Id="rId48" Type="http://schemas.openxmlformats.org/officeDocument/2006/relationships/hyperlink" Target="https://www.biblio-online.ru/" TargetMode="External"/><Relationship Id="rId8" Type="http://schemas.openxmlformats.org/officeDocument/2006/relationships/header" Target="header1.xml"/><Relationship Id="rId51" Type="http://schemas.openxmlformats.org/officeDocument/2006/relationships/footer" Target="footer5.xml"/><Relationship Id="rId3" Type="http://schemas.openxmlformats.org/officeDocument/2006/relationships/styles" Target="styles.xml"/><Relationship Id="rId12" Type="http://schemas.openxmlformats.org/officeDocument/2006/relationships/hyperlink" Target="https://bus.gov.ru/" TargetMode="External"/><Relationship Id="rId17" Type="http://schemas.openxmlformats.org/officeDocument/2006/relationships/hyperlink" Target="https://socprojects.org/" TargetMode="External"/><Relationship Id="rId25" Type="http://schemas.openxmlformats.org/officeDocument/2006/relationships/hyperlink" Target="https://elibrary.ru/download/elibrary_49462233_73239724.pdf" TargetMode="External"/><Relationship Id="rId33" Type="http://schemas.openxmlformats.org/officeDocument/2006/relationships/hyperlink" Target="https://www.gks.ru/" TargetMode="External"/><Relationship Id="rId38" Type="http://schemas.openxmlformats.org/officeDocument/2006/relationships/hyperlink" Target="http://bus.gov.ru/pub/home" TargetMode="External"/><Relationship Id="rId46" Type="http://schemas.openxmlformats.org/officeDocument/2006/relationships/hyperlink" Target="http://biblioclub.ru/" TargetMode="External"/><Relationship Id="rId20" Type="http://schemas.openxmlformats.org/officeDocument/2006/relationships/header" Target="header2.xml"/><Relationship Id="rId41" Type="http://schemas.openxmlformats.org/officeDocument/2006/relationships/hyperlink" Target="http://www.consultant.ru/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us.gov.ru/" TargetMode="External"/><Relationship Id="rId23" Type="http://schemas.openxmlformats.org/officeDocument/2006/relationships/hyperlink" Target="https://elibrary.ru/download/elibrary_48137567_57567727.pdf" TargetMode="External"/><Relationship Id="rId28" Type="http://schemas.openxmlformats.org/officeDocument/2006/relationships/hyperlink" Target="http://kremlin.ru/" TargetMode="External"/><Relationship Id="rId36" Type="http://schemas.openxmlformats.org/officeDocument/2006/relationships/hyperlink" Target="http://audit.gov.ru/" TargetMode="External"/><Relationship Id="rId49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51D53-0094-48E9-97E0-065E0D925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35</Pages>
  <Words>10448</Words>
  <Characters>59555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Зайцева Екатерина Владимировна</cp:lastModifiedBy>
  <cp:revision>21</cp:revision>
  <cp:lastPrinted>2024-05-21T12:20:00Z</cp:lastPrinted>
  <dcterms:created xsi:type="dcterms:W3CDTF">2024-03-28T06:58:00Z</dcterms:created>
  <dcterms:modified xsi:type="dcterms:W3CDTF">2024-05-29T06:34:00Z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1049-12.2.0.13431</vt:lpwstr>
  </property>
  <property fmtid="{D5CDD505-2E9C-101B-9397-08002B2CF9AE}" pid="9" name="ICV">
    <vt:lpwstr>C7748AE7048C4246B995DA22F2BEC714_12</vt:lpwstr>
  </property>
</Properties>
</file>